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A1" w:rsidRPr="00CC61C0" w:rsidRDefault="004143A1" w:rsidP="004143A1">
      <w:pPr>
        <w:ind w:firstLine="709"/>
        <w:jc w:val="center"/>
        <w:rPr>
          <w:rFonts w:ascii="Times New Roman" w:eastAsia="Calibri" w:hAnsi="Times New Roman" w:cs="Times New Roman"/>
          <w:kern w:val="0"/>
          <w:szCs w:val="20"/>
          <w:lang w:eastAsia="ru-RU" w:bidi="ar-SA"/>
        </w:rPr>
      </w:pPr>
      <w:r w:rsidRPr="00CC61C0">
        <w:rPr>
          <w:rFonts w:ascii="Times New Roman" w:eastAsia="Calibri" w:hAnsi="Times New Roman" w:cs="Times New Roman"/>
          <w:kern w:val="0"/>
          <w:szCs w:val="20"/>
          <w:lang w:eastAsia="ru-RU" w:bidi="ar-SA"/>
        </w:rPr>
        <w:t>Департамент образования и науки Администрации Костромской области</w:t>
      </w:r>
    </w:p>
    <w:p w:rsidR="004143A1" w:rsidRPr="00CC61C0" w:rsidRDefault="004143A1" w:rsidP="004143A1">
      <w:pPr>
        <w:ind w:firstLine="709"/>
        <w:jc w:val="center"/>
        <w:rPr>
          <w:rFonts w:ascii="Times New Roman" w:eastAsia="Calibri" w:hAnsi="Times New Roman" w:cs="Times New Roman"/>
          <w:kern w:val="0"/>
          <w:szCs w:val="20"/>
          <w:lang w:eastAsia="ru-RU" w:bidi="ar-SA"/>
        </w:rPr>
      </w:pPr>
      <w:r w:rsidRPr="00CC61C0">
        <w:rPr>
          <w:rFonts w:ascii="Times New Roman" w:eastAsia="Calibri" w:hAnsi="Times New Roman" w:cs="Times New Roman"/>
          <w:kern w:val="0"/>
          <w:szCs w:val="20"/>
          <w:lang w:eastAsia="ru-RU" w:bidi="ar-SA"/>
        </w:rPr>
        <w:t xml:space="preserve">Областное государственное бюджетное образовательное учреждение дополнительного профессионального образования </w:t>
      </w:r>
    </w:p>
    <w:p w:rsidR="004143A1" w:rsidRPr="00CC61C0" w:rsidRDefault="004143A1" w:rsidP="004143A1">
      <w:pPr>
        <w:ind w:firstLine="709"/>
        <w:jc w:val="center"/>
        <w:rPr>
          <w:rFonts w:ascii="Times New Roman" w:eastAsia="Calibri" w:hAnsi="Times New Roman" w:cs="Times New Roman"/>
          <w:kern w:val="0"/>
          <w:szCs w:val="20"/>
          <w:lang w:eastAsia="ru-RU" w:bidi="ar-SA"/>
        </w:rPr>
      </w:pPr>
      <w:r w:rsidRPr="00CC61C0">
        <w:rPr>
          <w:rFonts w:ascii="Times New Roman" w:eastAsia="Calibri" w:hAnsi="Times New Roman" w:cs="Times New Roman"/>
          <w:kern w:val="0"/>
          <w:szCs w:val="20"/>
          <w:lang w:eastAsia="ru-RU" w:bidi="ar-SA"/>
        </w:rPr>
        <w:t>«Костромского областного института развития образования»</w:t>
      </w:r>
    </w:p>
    <w:p w:rsidR="004143A1" w:rsidRPr="00CC61C0" w:rsidRDefault="004143A1" w:rsidP="008F0CDC">
      <w:pPr>
        <w:pStyle w:val="a4"/>
        <w:spacing w:line="336" w:lineRule="auto"/>
        <w:ind w:firstLine="567"/>
        <w:jc w:val="center"/>
        <w:rPr>
          <w:rFonts w:ascii="Times New Roman" w:hAnsi="Times New Roman"/>
          <w:b/>
        </w:rPr>
      </w:pPr>
    </w:p>
    <w:p w:rsidR="004143A1" w:rsidRDefault="004143A1" w:rsidP="004143A1">
      <w:pPr>
        <w:pStyle w:val="a4"/>
        <w:spacing w:line="33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73193" w:rsidRDefault="004143A1" w:rsidP="008F0CDC">
      <w:pPr>
        <w:pStyle w:val="a4"/>
        <w:spacing w:line="33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о   признании </w:t>
      </w:r>
      <w:r w:rsidR="00F73193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="00396F43" w:rsidRPr="00FA7568">
        <w:rPr>
          <w:rFonts w:ascii="Times New Roman" w:hAnsi="Times New Roman"/>
          <w:b/>
          <w:sz w:val="24"/>
          <w:szCs w:val="24"/>
        </w:rPr>
        <w:t xml:space="preserve"> рег</w:t>
      </w:r>
      <w:r w:rsidR="00F73193">
        <w:rPr>
          <w:rFonts w:ascii="Times New Roman" w:hAnsi="Times New Roman"/>
          <w:b/>
          <w:sz w:val="24"/>
          <w:szCs w:val="24"/>
        </w:rPr>
        <w:t>иональной инновационной</w:t>
      </w:r>
    </w:p>
    <w:p w:rsidR="00396F43" w:rsidRPr="00FA7568" w:rsidRDefault="00F73193" w:rsidP="00F73193">
      <w:pPr>
        <w:pStyle w:val="a4"/>
        <w:spacing w:line="33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площадкой  по теме </w:t>
      </w:r>
    </w:p>
    <w:p w:rsidR="00396F43" w:rsidRPr="00FA7568" w:rsidRDefault="00396F43" w:rsidP="008F0CDC">
      <w:pPr>
        <w:pStyle w:val="a4"/>
        <w:spacing w:line="33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A7568">
        <w:rPr>
          <w:rFonts w:ascii="Times New Roman" w:hAnsi="Times New Roman"/>
          <w:b/>
          <w:i/>
          <w:sz w:val="24"/>
          <w:szCs w:val="24"/>
        </w:rPr>
        <w:t>«</w:t>
      </w:r>
      <w:r w:rsidR="00856551">
        <w:rPr>
          <w:rFonts w:ascii="Times New Roman" w:hAnsi="Times New Roman"/>
          <w:b/>
          <w:i/>
          <w:sz w:val="24"/>
          <w:szCs w:val="24"/>
        </w:rPr>
        <w:t>Разработка модели профориентации обучающихся на основе индивидуализации образовательной деятельности</w:t>
      </w:r>
      <w:r w:rsidRPr="00FA7568">
        <w:rPr>
          <w:rFonts w:ascii="Times New Roman" w:hAnsi="Times New Roman"/>
          <w:b/>
          <w:i/>
          <w:sz w:val="24"/>
          <w:szCs w:val="24"/>
        </w:rPr>
        <w:t>»</w:t>
      </w:r>
    </w:p>
    <w:p w:rsidR="00396F43" w:rsidRPr="00FA7568" w:rsidRDefault="00396F43" w:rsidP="008F0CDC">
      <w:pPr>
        <w:pStyle w:val="a4"/>
        <w:spacing w:line="336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396F43" w:rsidRDefault="00396F43" w:rsidP="00753F52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lang w:eastAsia="ru-RU"/>
        </w:rPr>
      </w:pPr>
      <w:r w:rsidRPr="00FA7568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>Наименование и место нахождения, контактные телефоны организации-соискателя</w:t>
      </w:r>
    </w:p>
    <w:p w:rsidR="00753F52" w:rsidRPr="002E7CA5" w:rsidRDefault="002E7CA5" w:rsidP="00753F52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2E7CA5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Муниципальное казенное учреждение дополнительного образования  Центр дополнительного образования  "Уникум" городского округа город Буй Костромской области​</w:t>
      </w:r>
    </w:p>
    <w:p w:rsidR="00753F52" w:rsidRPr="002E7CA5" w:rsidRDefault="00753F52" w:rsidP="002E7CA5">
      <w:pPr>
        <w:pStyle w:val="a8"/>
        <w:spacing w:before="0"/>
        <w:ind w:left="0"/>
        <w:rPr>
          <w:rFonts w:ascii="Times New Roman" w:hAnsi="Times New Roman" w:cs="Times New Roman"/>
          <w:sz w:val="24"/>
        </w:rPr>
      </w:pPr>
      <w:r w:rsidRPr="002E7CA5">
        <w:rPr>
          <w:rFonts w:ascii="Times New Roman" w:hAnsi="Times New Roman" w:cs="Times New Roman"/>
          <w:sz w:val="24"/>
        </w:rPr>
        <w:t>157006</w:t>
      </w:r>
      <w:r w:rsidR="002E7CA5">
        <w:rPr>
          <w:rFonts w:ascii="Times New Roman" w:hAnsi="Times New Roman" w:cs="Times New Roman"/>
          <w:sz w:val="24"/>
        </w:rPr>
        <w:t>,</w:t>
      </w:r>
      <w:r w:rsidR="002E7CA5" w:rsidRPr="002E7CA5">
        <w:rPr>
          <w:rFonts w:ascii="Times New Roman" w:hAnsi="Times New Roman" w:cs="Times New Roman"/>
          <w:sz w:val="24"/>
        </w:rPr>
        <w:t>Костромская область, г</w:t>
      </w:r>
      <w:r w:rsidR="00B74BAA">
        <w:rPr>
          <w:rFonts w:ascii="Times New Roman" w:hAnsi="Times New Roman" w:cs="Times New Roman"/>
          <w:sz w:val="24"/>
        </w:rPr>
        <w:t>ород Буй, улица Ленина, д. 31 А</w:t>
      </w:r>
      <w:r w:rsidR="002E7CA5" w:rsidRPr="002E7CA5">
        <w:rPr>
          <w:rFonts w:ascii="Times New Roman" w:hAnsi="Times New Roman" w:cs="Times New Roman"/>
          <w:sz w:val="24"/>
        </w:rPr>
        <w:t>.</w:t>
      </w:r>
    </w:p>
    <w:p w:rsidR="00753F52" w:rsidRPr="002E7CA5" w:rsidRDefault="00753F52" w:rsidP="00753F52">
      <w:pPr>
        <w:widowControl/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r w:rsidRPr="002E7CA5">
        <w:rPr>
          <w:rFonts w:ascii="Times New Roman" w:hAnsi="Times New Roman" w:cs="Times New Roman"/>
          <w:sz w:val="24"/>
        </w:rPr>
        <w:t xml:space="preserve">Телефон (факс): </w:t>
      </w:r>
      <w:r w:rsidR="002E7CA5" w:rsidRPr="002E7CA5">
        <w:rPr>
          <w:rFonts w:ascii="Times New Roman" w:hAnsi="Times New Roman" w:cs="Times New Roman"/>
          <w:sz w:val="24"/>
        </w:rPr>
        <w:t>(49435)4-05-23</w:t>
      </w:r>
    </w:p>
    <w:p w:rsidR="00753F52" w:rsidRPr="002E7CA5" w:rsidRDefault="00753F52" w:rsidP="00753F52">
      <w:pPr>
        <w:widowControl/>
        <w:suppressAutoHyphens w:val="0"/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2E7CA5">
        <w:rPr>
          <w:rFonts w:ascii="Times New Roman" w:hAnsi="Times New Roman" w:cs="Times New Roman"/>
          <w:sz w:val="24"/>
        </w:rPr>
        <w:t>E-mail</w:t>
      </w:r>
      <w:proofErr w:type="spellEnd"/>
      <w:r w:rsidRPr="002E7CA5">
        <w:rPr>
          <w:rFonts w:ascii="Times New Roman" w:hAnsi="Times New Roman" w:cs="Times New Roman"/>
          <w:sz w:val="24"/>
        </w:rPr>
        <w:t xml:space="preserve">: </w:t>
      </w:r>
      <w:r w:rsidR="002E7CA5" w:rsidRPr="002E7CA5">
        <w:rPr>
          <w:rFonts w:ascii="Times New Roman" w:hAnsi="Times New Roman" w:cs="Times New Roman"/>
          <w:sz w:val="24"/>
        </w:rPr>
        <w:t>ZDOD-Unikum</w:t>
      </w:r>
      <w:hyperlink r:id="rId6" w:history="1">
        <w:r w:rsidR="002E7CA5" w:rsidRPr="002E7CA5">
          <w:rPr>
            <w:rFonts w:ascii="Times New Roman" w:hAnsi="Times New Roman" w:cs="Times New Roman"/>
            <w:sz w:val="24"/>
          </w:rPr>
          <w:t>@mail.ru</w:t>
        </w:r>
      </w:hyperlink>
    </w:p>
    <w:p w:rsidR="00F73193" w:rsidRPr="00F73193" w:rsidRDefault="00F73193" w:rsidP="00D0147A">
      <w:pPr>
        <w:widowControl/>
        <w:suppressAutoHyphens w:val="0"/>
        <w:spacing w:after="15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73193">
        <w:rPr>
          <w:rFonts w:ascii="Times New Roman" w:hAnsi="Times New Roman" w:cs="Times New Roman"/>
          <w:sz w:val="24"/>
        </w:rPr>
        <w:t>Научно-методическое сопровождени</w:t>
      </w:r>
      <w:r w:rsidR="00893ABA">
        <w:rPr>
          <w:rFonts w:ascii="Times New Roman" w:hAnsi="Times New Roman" w:cs="Times New Roman"/>
          <w:sz w:val="24"/>
        </w:rPr>
        <w:t xml:space="preserve">е реализации проекта осуществляет </w:t>
      </w:r>
      <w:r w:rsidR="00111495">
        <w:rPr>
          <w:rFonts w:ascii="Times New Roman" w:hAnsi="Times New Roman" w:cs="Times New Roman"/>
          <w:sz w:val="24"/>
        </w:rPr>
        <w:t xml:space="preserve">Н.А.Шалимова,к.п.н.,   </w:t>
      </w:r>
      <w:r w:rsidR="00893ABA">
        <w:rPr>
          <w:rFonts w:ascii="Times New Roman" w:hAnsi="Times New Roman" w:cs="Times New Roman"/>
          <w:sz w:val="24"/>
        </w:rPr>
        <w:t>декан факультета управленияКостромского областного института развития образования</w:t>
      </w:r>
      <w:r w:rsidR="00CC61C0">
        <w:rPr>
          <w:rFonts w:ascii="Times New Roman" w:hAnsi="Times New Roman" w:cs="Times New Roman"/>
          <w:sz w:val="24"/>
        </w:rPr>
        <w:t>.</w:t>
      </w:r>
    </w:p>
    <w:p w:rsidR="00396F43" w:rsidRPr="00FA7568" w:rsidRDefault="00396F43" w:rsidP="008109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A7568">
        <w:rPr>
          <w:rFonts w:ascii="Times New Roman" w:hAnsi="Times New Roman" w:cs="Times New Roman"/>
          <w:sz w:val="24"/>
          <w:lang w:eastAsia="en-US"/>
        </w:rPr>
        <w:t xml:space="preserve">2. </w:t>
      </w:r>
      <w:r w:rsidRPr="00FA7568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>Цели, задачи, основные идеи проекта, обоснование его значимости для развития системы образования</w:t>
      </w:r>
    </w:p>
    <w:p w:rsidR="00E21609" w:rsidRDefault="00C307CE" w:rsidP="005743ED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Актуальность темы инновационной площадки обосновывается </w:t>
      </w:r>
      <w:r w:rsidRPr="007A4A63">
        <w:rPr>
          <w:rFonts w:ascii="Times New Roman" w:hAnsi="Times New Roman"/>
        </w:rPr>
        <w:t xml:space="preserve"> процессом введ</w:t>
      </w:r>
      <w:r w:rsidRPr="007A4A63">
        <w:rPr>
          <w:rFonts w:ascii="Times New Roman" w:hAnsi="Times New Roman"/>
        </w:rPr>
        <w:t>е</w:t>
      </w:r>
      <w:r w:rsidRPr="007A4A63">
        <w:rPr>
          <w:rFonts w:ascii="Times New Roman" w:hAnsi="Times New Roman"/>
        </w:rPr>
        <w:t xml:space="preserve">ния и реализации </w:t>
      </w:r>
      <w:r>
        <w:rPr>
          <w:rFonts w:ascii="Times New Roman" w:hAnsi="Times New Roman"/>
        </w:rPr>
        <w:t>федеральных государственных образовательных стандартов</w:t>
      </w:r>
      <w:r w:rsidRPr="007A4A63">
        <w:rPr>
          <w:rFonts w:ascii="Times New Roman" w:hAnsi="Times New Roman"/>
        </w:rPr>
        <w:t xml:space="preserve"> (далее – ФГОС) всех уровней </w:t>
      </w:r>
      <w:r>
        <w:rPr>
          <w:rFonts w:ascii="Times New Roman" w:hAnsi="Times New Roman"/>
        </w:rPr>
        <w:t xml:space="preserve">общего </w:t>
      </w:r>
      <w:r w:rsidRPr="007A4A63">
        <w:rPr>
          <w:rFonts w:ascii="Times New Roman" w:hAnsi="Times New Roman"/>
        </w:rPr>
        <w:t>образования и необходимостью определения эффективного  механизма обеспечения достижения каждым обучающимся планируемых результатов о</w:t>
      </w:r>
      <w:r w:rsidRPr="007A4A63">
        <w:rPr>
          <w:rFonts w:ascii="Times New Roman" w:hAnsi="Times New Roman"/>
        </w:rPr>
        <w:t>с</w:t>
      </w:r>
      <w:r w:rsidRPr="007A4A63">
        <w:rPr>
          <w:rFonts w:ascii="Times New Roman" w:hAnsi="Times New Roman"/>
        </w:rPr>
        <w:t>воения ос</w:t>
      </w:r>
      <w:r>
        <w:rPr>
          <w:rFonts w:ascii="Times New Roman" w:hAnsi="Times New Roman"/>
        </w:rPr>
        <w:t>новных образовательных программ, в том числе личностных. Школьники</w:t>
      </w:r>
      <w:r w:rsidRPr="001F3EA1">
        <w:rPr>
          <w:rFonts w:ascii="Times New Roman" w:hAnsi="Times New Roman"/>
        </w:rPr>
        <w:t>, с</w:t>
      </w:r>
      <w:r w:rsidRPr="001F3EA1">
        <w:rPr>
          <w:rFonts w:ascii="Times New Roman" w:hAnsi="Times New Roman"/>
        </w:rPr>
        <w:t>о</w:t>
      </w:r>
      <w:r w:rsidRPr="001F3EA1">
        <w:rPr>
          <w:rFonts w:ascii="Times New Roman" w:hAnsi="Times New Roman"/>
        </w:rPr>
        <w:t>гласно</w:t>
      </w:r>
      <w:r>
        <w:rPr>
          <w:rFonts w:ascii="Times New Roman" w:hAnsi="Times New Roman"/>
        </w:rPr>
        <w:t xml:space="preserve"> концепции ФГОС</w:t>
      </w:r>
      <w:r w:rsidRPr="001F3EA1">
        <w:rPr>
          <w:rFonts w:ascii="Times New Roman" w:hAnsi="Times New Roman"/>
        </w:rPr>
        <w:t>, в ходе обучения должны приобретать «практический опыт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деятельности», а также сформировать первоначальные професси</w:t>
      </w:r>
      <w:r w:rsidRPr="001F3EA1">
        <w:rPr>
          <w:rFonts w:ascii="Times New Roman" w:hAnsi="Times New Roman"/>
        </w:rPr>
        <w:t>о</w:t>
      </w:r>
      <w:r w:rsidRPr="001F3EA1">
        <w:rPr>
          <w:rFonts w:ascii="Times New Roman" w:hAnsi="Times New Roman"/>
        </w:rPr>
        <w:t>нальные намерения и интересы. Выпускник школы должен иметь представление о ра</w:t>
      </w:r>
      <w:r w:rsidRPr="001F3EA1">
        <w:rPr>
          <w:rFonts w:ascii="Times New Roman" w:hAnsi="Times New Roman"/>
        </w:rPr>
        <w:t>з</w:t>
      </w:r>
      <w:r w:rsidRPr="001F3EA1">
        <w:rPr>
          <w:rFonts w:ascii="Times New Roman" w:hAnsi="Times New Roman"/>
        </w:rPr>
        <w:t>личных профессиях и их требованиях к здоровью, морально-психологическим качествам, знаниям и умениям человека, а также иметь общие представления о трудовом законод</w:t>
      </w:r>
      <w:r w:rsidRPr="001F3EA1">
        <w:rPr>
          <w:rFonts w:ascii="Times New Roman" w:hAnsi="Times New Roman"/>
        </w:rPr>
        <w:t>а</w:t>
      </w:r>
      <w:r w:rsidRPr="001F3EA1">
        <w:rPr>
          <w:rFonts w:ascii="Times New Roman" w:hAnsi="Times New Roman"/>
        </w:rPr>
        <w:t xml:space="preserve">тельстве. </w:t>
      </w:r>
      <w:r w:rsidR="00460BE8">
        <w:rPr>
          <w:rFonts w:ascii="Times New Roman" w:hAnsi="Times New Roman"/>
        </w:rPr>
        <w:t xml:space="preserve">Для достижения заявленных в стандартах целей в образовательном учреждении необходимо </w:t>
      </w:r>
      <w:r w:rsidRPr="001F3EA1">
        <w:rPr>
          <w:rFonts w:ascii="Times New Roman" w:hAnsi="Times New Roman"/>
        </w:rPr>
        <w:t xml:space="preserve">разработать </w:t>
      </w:r>
      <w:r w:rsidR="00460BE8">
        <w:rPr>
          <w:rFonts w:ascii="Times New Roman" w:hAnsi="Times New Roman"/>
        </w:rPr>
        <w:t>комплекс мероприятий по профориентации, направленных</w:t>
      </w:r>
      <w:r w:rsidR="008B7C2B">
        <w:rPr>
          <w:rFonts w:ascii="Times New Roman" w:hAnsi="Times New Roman"/>
        </w:rPr>
        <w:t xml:space="preserve"> на </w:t>
      </w:r>
      <w:r w:rsidR="00460BE8">
        <w:rPr>
          <w:rFonts w:ascii="Times New Roman" w:hAnsi="Times New Roman"/>
        </w:rPr>
        <w:lastRenderedPageBreak/>
        <w:t>формирование осознанного профессионального самоопределения</w:t>
      </w:r>
      <w:r w:rsidRPr="001F3EA1">
        <w:rPr>
          <w:rFonts w:ascii="Times New Roman" w:hAnsi="Times New Roman"/>
        </w:rPr>
        <w:t xml:space="preserve"> учащихся. Данные м</w:t>
      </w:r>
      <w:r w:rsidRPr="001F3EA1">
        <w:rPr>
          <w:rFonts w:ascii="Times New Roman" w:hAnsi="Times New Roman"/>
        </w:rPr>
        <w:t>е</w:t>
      </w:r>
      <w:r w:rsidRPr="001F3EA1">
        <w:rPr>
          <w:rFonts w:ascii="Times New Roman" w:hAnsi="Times New Roman"/>
        </w:rPr>
        <w:t xml:space="preserve">роприятия должны носить системный и целенаправленный характер. </w:t>
      </w:r>
      <w:r w:rsidR="00E21609" w:rsidRPr="007A4A63">
        <w:rPr>
          <w:rFonts w:ascii="Times New Roman" w:hAnsi="Times New Roman"/>
        </w:rPr>
        <w:t>Среди существу</w:t>
      </w:r>
      <w:r w:rsidR="00E21609" w:rsidRPr="007A4A63">
        <w:rPr>
          <w:rFonts w:ascii="Times New Roman" w:hAnsi="Times New Roman"/>
        </w:rPr>
        <w:t>ю</w:t>
      </w:r>
      <w:r w:rsidR="00E21609" w:rsidRPr="007A4A63">
        <w:rPr>
          <w:rFonts w:ascii="Times New Roman" w:hAnsi="Times New Roman"/>
        </w:rPr>
        <w:t>щих методологических подходов в образов</w:t>
      </w:r>
      <w:r w:rsidR="00111495">
        <w:rPr>
          <w:rFonts w:ascii="Times New Roman" w:hAnsi="Times New Roman"/>
        </w:rPr>
        <w:t xml:space="preserve">ании решению этих задач </w:t>
      </w:r>
      <w:r w:rsidR="00460BE8">
        <w:rPr>
          <w:rFonts w:ascii="Times New Roman" w:hAnsi="Times New Roman"/>
        </w:rPr>
        <w:t xml:space="preserve">в большей степени </w:t>
      </w:r>
      <w:r w:rsidR="00111495">
        <w:rPr>
          <w:rFonts w:ascii="Times New Roman" w:hAnsi="Times New Roman"/>
        </w:rPr>
        <w:t xml:space="preserve">способствует </w:t>
      </w:r>
      <w:r w:rsidR="00E21609" w:rsidRPr="007A4A63">
        <w:rPr>
          <w:rFonts w:ascii="Times New Roman" w:hAnsi="Times New Roman"/>
        </w:rPr>
        <w:t xml:space="preserve"> индивидуализация образовательной деятельности обучающихся. </w:t>
      </w:r>
    </w:p>
    <w:p w:rsidR="0014428B" w:rsidRPr="00FA7568" w:rsidRDefault="0014428B" w:rsidP="0014428B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FA7568">
        <w:rPr>
          <w:rFonts w:ascii="Times New Roman" w:hAnsi="Times New Roman"/>
          <w:b/>
          <w:bCs/>
        </w:rPr>
        <w:t>Методологические  основы создания и деятельности инновационной площа</w:t>
      </w:r>
      <w:r w:rsidRPr="00FA7568">
        <w:rPr>
          <w:rFonts w:ascii="Times New Roman" w:hAnsi="Times New Roman"/>
          <w:b/>
          <w:bCs/>
        </w:rPr>
        <w:t>д</w:t>
      </w:r>
      <w:r w:rsidRPr="00FA7568">
        <w:rPr>
          <w:rFonts w:ascii="Times New Roman" w:hAnsi="Times New Roman"/>
          <w:b/>
          <w:bCs/>
        </w:rPr>
        <w:t>ки:</w:t>
      </w:r>
    </w:p>
    <w:p w:rsidR="0014428B" w:rsidRPr="0014428B" w:rsidRDefault="0014428B" w:rsidP="0014428B">
      <w:pPr>
        <w:widowControl/>
        <w:numPr>
          <w:ilvl w:val="1"/>
          <w:numId w:val="33"/>
        </w:numPr>
        <w:tabs>
          <w:tab w:val="clear" w:pos="2145"/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4428B">
        <w:rPr>
          <w:rFonts w:ascii="Times New Roman" w:hAnsi="Times New Roman" w:cs="Times New Roman"/>
          <w:sz w:val="24"/>
        </w:rPr>
        <w:t xml:space="preserve">научные положения по проблеме </w:t>
      </w:r>
      <w:proofErr w:type="spellStart"/>
      <w:r>
        <w:rPr>
          <w:rFonts w:ascii="Times New Roman" w:hAnsi="Times New Roman" w:cs="Times New Roman"/>
          <w:sz w:val="24"/>
        </w:rPr>
        <w:t>системно-</w:t>
      </w:r>
      <w:r w:rsidRPr="0014428B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4428B">
        <w:rPr>
          <w:rFonts w:ascii="Times New Roman" w:hAnsi="Times New Roman" w:cs="Times New Roman"/>
          <w:sz w:val="24"/>
        </w:rPr>
        <w:t xml:space="preserve"> подхода в образовании (</w:t>
      </w:r>
      <w:r>
        <w:rPr>
          <w:rFonts w:ascii="Times New Roman" w:hAnsi="Times New Roman" w:cs="Times New Roman"/>
          <w:sz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</w:rPr>
        <w:t>Асмолов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14428B">
        <w:rPr>
          <w:rFonts w:ascii="Times New Roman" w:hAnsi="Times New Roman" w:cs="Times New Roman"/>
          <w:sz w:val="24"/>
        </w:rPr>
        <w:t>Л.С. </w:t>
      </w:r>
      <w:proofErr w:type="spellStart"/>
      <w:r w:rsidRPr="0014428B">
        <w:rPr>
          <w:rFonts w:ascii="Times New Roman" w:hAnsi="Times New Roman" w:cs="Times New Roman"/>
          <w:sz w:val="24"/>
        </w:rPr>
        <w:t>Выготский</w:t>
      </w:r>
      <w:proofErr w:type="spellEnd"/>
      <w:r w:rsidRPr="0014428B">
        <w:rPr>
          <w:rFonts w:ascii="Times New Roman" w:hAnsi="Times New Roman" w:cs="Times New Roman"/>
          <w:sz w:val="24"/>
        </w:rPr>
        <w:t>, П.Я. Гальперин, А.Н</w:t>
      </w:r>
      <w:r>
        <w:rPr>
          <w:rFonts w:ascii="Times New Roman" w:hAnsi="Times New Roman" w:cs="Times New Roman"/>
          <w:sz w:val="24"/>
        </w:rPr>
        <w:t>. Леонтьев, С.Л. Рубинштейн</w:t>
      </w:r>
      <w:r w:rsidRPr="0014428B">
        <w:rPr>
          <w:rFonts w:ascii="Times New Roman" w:hAnsi="Times New Roman" w:cs="Times New Roman"/>
          <w:sz w:val="24"/>
        </w:rPr>
        <w:t xml:space="preserve">); </w:t>
      </w:r>
    </w:p>
    <w:p w:rsidR="0014428B" w:rsidRDefault="0014428B" w:rsidP="0014428B">
      <w:pPr>
        <w:widowControl/>
        <w:numPr>
          <w:ilvl w:val="1"/>
          <w:numId w:val="33"/>
        </w:numPr>
        <w:tabs>
          <w:tab w:val="clear" w:pos="2145"/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4428B">
        <w:rPr>
          <w:rFonts w:ascii="Times New Roman" w:hAnsi="Times New Roman" w:cs="Times New Roman"/>
          <w:sz w:val="24"/>
        </w:rPr>
        <w:t xml:space="preserve">концепции и идеи индивидуализации образования и </w:t>
      </w:r>
      <w:proofErr w:type="spellStart"/>
      <w:r w:rsidRPr="0014428B">
        <w:rPr>
          <w:rFonts w:ascii="Times New Roman" w:hAnsi="Times New Roman" w:cs="Times New Roman"/>
          <w:sz w:val="24"/>
        </w:rPr>
        <w:t>тьюторского</w:t>
      </w:r>
      <w:proofErr w:type="spellEnd"/>
      <w:r w:rsidRPr="0014428B">
        <w:rPr>
          <w:rFonts w:ascii="Times New Roman" w:hAnsi="Times New Roman" w:cs="Times New Roman"/>
          <w:sz w:val="24"/>
        </w:rPr>
        <w:t xml:space="preserve"> сопровождения (Т.М. Ковалева, В.В. Максимов, Н.В. </w:t>
      </w:r>
      <w:proofErr w:type="spellStart"/>
      <w:r w:rsidRPr="0014428B">
        <w:rPr>
          <w:rFonts w:ascii="Times New Roman" w:hAnsi="Times New Roman" w:cs="Times New Roman"/>
          <w:sz w:val="24"/>
        </w:rPr>
        <w:t>Пилипчевская</w:t>
      </w:r>
      <w:proofErr w:type="spellEnd"/>
      <w:r w:rsidRPr="0014428B">
        <w:rPr>
          <w:rFonts w:ascii="Times New Roman" w:hAnsi="Times New Roman" w:cs="Times New Roman"/>
          <w:sz w:val="24"/>
        </w:rPr>
        <w:t>, Г.Н.</w:t>
      </w:r>
      <w:r w:rsidRPr="0014428B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="00624D71">
        <w:rPr>
          <w:rFonts w:ascii="Times New Roman" w:hAnsi="Times New Roman" w:cs="Times New Roman"/>
          <w:sz w:val="24"/>
        </w:rPr>
        <w:t>Прозу</w:t>
      </w:r>
      <w:r w:rsidRPr="0014428B">
        <w:rPr>
          <w:rFonts w:ascii="Times New Roman" w:hAnsi="Times New Roman" w:cs="Times New Roman"/>
          <w:sz w:val="24"/>
        </w:rPr>
        <w:t>ментова</w:t>
      </w:r>
      <w:proofErr w:type="spellEnd"/>
      <w:r w:rsidRPr="0014428B">
        <w:rPr>
          <w:rFonts w:ascii="Times New Roman" w:hAnsi="Times New Roman" w:cs="Times New Roman"/>
          <w:sz w:val="24"/>
        </w:rPr>
        <w:t>, Е.А.</w:t>
      </w:r>
      <w:r w:rsidRPr="0014428B">
        <w:rPr>
          <w:rFonts w:ascii="Times New Roman" w:hAnsi="Times New Roman" w:cs="Times New Roman"/>
          <w:sz w:val="24"/>
          <w:lang w:val="en-US"/>
        </w:rPr>
        <w:t> </w:t>
      </w:r>
      <w:r w:rsidRPr="0014428B">
        <w:rPr>
          <w:rFonts w:ascii="Times New Roman" w:hAnsi="Times New Roman" w:cs="Times New Roman"/>
          <w:sz w:val="24"/>
        </w:rPr>
        <w:t>Суханова, А.Н.</w:t>
      </w:r>
      <w:r w:rsidRPr="0014428B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14428B">
        <w:rPr>
          <w:rFonts w:ascii="Times New Roman" w:hAnsi="Times New Roman" w:cs="Times New Roman"/>
          <w:sz w:val="24"/>
        </w:rPr>
        <w:t>Тубельский</w:t>
      </w:r>
      <w:proofErr w:type="spellEnd"/>
      <w:r w:rsidRPr="0014428B">
        <w:rPr>
          <w:rFonts w:ascii="Times New Roman" w:hAnsi="Times New Roman" w:cs="Times New Roman"/>
          <w:sz w:val="24"/>
        </w:rPr>
        <w:t xml:space="preserve">, </w:t>
      </w:r>
      <w:r w:rsidRPr="0014428B">
        <w:rPr>
          <w:rFonts w:ascii="Times New Roman" w:eastAsia="Times New Roman" w:hAnsi="Times New Roman" w:cs="Times New Roman"/>
          <w:spacing w:val="-1"/>
          <w:sz w:val="24"/>
        </w:rPr>
        <w:t>П.Г. </w:t>
      </w:r>
      <w:proofErr w:type="spellStart"/>
      <w:r w:rsidRPr="0014428B">
        <w:rPr>
          <w:rFonts w:ascii="Times New Roman" w:eastAsia="Times New Roman" w:hAnsi="Times New Roman" w:cs="Times New Roman"/>
          <w:spacing w:val="-1"/>
          <w:sz w:val="24"/>
        </w:rPr>
        <w:t>Щедровицский</w:t>
      </w:r>
      <w:proofErr w:type="spellEnd"/>
      <w:r w:rsidRPr="0014428B">
        <w:rPr>
          <w:rFonts w:ascii="Times New Roman" w:hAnsi="Times New Roman" w:cs="Times New Roman"/>
          <w:sz w:val="24"/>
        </w:rPr>
        <w:t>);</w:t>
      </w:r>
    </w:p>
    <w:p w:rsidR="0014428B" w:rsidRPr="0014428B" w:rsidRDefault="0014428B" w:rsidP="0014428B">
      <w:pPr>
        <w:widowControl/>
        <w:numPr>
          <w:ilvl w:val="1"/>
          <w:numId w:val="33"/>
        </w:numPr>
        <w:tabs>
          <w:tab w:val="clear" w:pos="2145"/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4428B">
        <w:rPr>
          <w:rFonts w:ascii="Times New Roman" w:hAnsi="Times New Roman" w:cs="Times New Roman"/>
          <w:sz w:val="24"/>
        </w:rPr>
        <w:t xml:space="preserve">научные положения </w:t>
      </w:r>
      <w:r w:rsidRPr="0014428B">
        <w:rPr>
          <w:rFonts w:ascii="Times New Roman" w:eastAsia="Times New Roman" w:hAnsi="Times New Roman" w:cs="Times New Roman"/>
          <w:sz w:val="24"/>
        </w:rPr>
        <w:t>по вопросам самоопределения личности</w:t>
      </w:r>
      <w:r w:rsidR="00850E92">
        <w:rPr>
          <w:rFonts w:ascii="Times New Roman" w:eastAsia="Times New Roman" w:hAnsi="Times New Roman" w:cs="Times New Roman"/>
          <w:sz w:val="24"/>
        </w:rPr>
        <w:t>, профессиональной ор</w:t>
      </w:r>
      <w:r w:rsidR="00850E92">
        <w:rPr>
          <w:rFonts w:ascii="Times New Roman" w:eastAsia="Times New Roman" w:hAnsi="Times New Roman" w:cs="Times New Roman"/>
          <w:sz w:val="24"/>
        </w:rPr>
        <w:t>и</w:t>
      </w:r>
      <w:r w:rsidR="00850E92">
        <w:rPr>
          <w:rFonts w:ascii="Times New Roman" w:eastAsia="Times New Roman" w:hAnsi="Times New Roman" w:cs="Times New Roman"/>
          <w:sz w:val="24"/>
        </w:rPr>
        <w:t>ентации учащихся</w:t>
      </w:r>
      <w:r w:rsidRPr="0014428B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</w:rPr>
        <w:t>М.М. Бах</w:t>
      </w:r>
      <w:r w:rsidRPr="0014428B">
        <w:rPr>
          <w:rFonts w:ascii="Times New Roman" w:eastAsia="Times New Roman" w:hAnsi="Times New Roman" w:cs="Times New Roman"/>
          <w:spacing w:val="1"/>
          <w:sz w:val="24"/>
        </w:rPr>
        <w:t xml:space="preserve">тин, </w:t>
      </w:r>
      <w:r w:rsidRPr="0014428B">
        <w:rPr>
          <w:rFonts w:ascii="Times New Roman" w:eastAsia="Times New Roman" w:hAnsi="Times New Roman" w:cs="Times New Roman"/>
          <w:sz w:val="24"/>
        </w:rPr>
        <w:t>Л.С.</w:t>
      </w:r>
      <w:r w:rsidRPr="0014428B">
        <w:rPr>
          <w:rFonts w:ascii="Times New Roman" w:eastAsia="Times New Roman" w:hAnsi="Times New Roman" w:cs="Times New Roman"/>
          <w:sz w:val="24"/>
          <w:lang w:val="en-US"/>
        </w:rPr>
        <w:t> </w:t>
      </w:r>
      <w:proofErr w:type="spellStart"/>
      <w:r w:rsidRPr="0014428B">
        <w:rPr>
          <w:rFonts w:ascii="Times New Roman" w:eastAsia="Times New Roman" w:hAnsi="Times New Roman" w:cs="Times New Roman"/>
          <w:sz w:val="24"/>
        </w:rPr>
        <w:t>Выготский</w:t>
      </w:r>
      <w:proofErr w:type="spellEnd"/>
      <w:r w:rsidRPr="0014428B">
        <w:rPr>
          <w:rFonts w:ascii="Times New Roman" w:eastAsia="Times New Roman" w:hAnsi="Times New Roman" w:cs="Times New Roman"/>
          <w:sz w:val="24"/>
        </w:rPr>
        <w:t>, М.Р. Гинзбург, Е.А.</w:t>
      </w:r>
      <w:r w:rsidRPr="0014428B"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14428B">
        <w:rPr>
          <w:rFonts w:ascii="Times New Roman" w:eastAsia="Times New Roman" w:hAnsi="Times New Roman" w:cs="Times New Roman"/>
          <w:sz w:val="24"/>
        </w:rPr>
        <w:t>Климов, Я.Л.</w:t>
      </w:r>
      <w:r w:rsidRPr="0014428B">
        <w:rPr>
          <w:rFonts w:ascii="Times New Roman" w:eastAsia="Times New Roman" w:hAnsi="Times New Roman" w:cs="Times New Roman"/>
          <w:sz w:val="24"/>
          <w:lang w:val="en-US"/>
        </w:rPr>
        <w:t> </w:t>
      </w:r>
      <w:r w:rsidRPr="0014428B">
        <w:rPr>
          <w:rFonts w:ascii="Times New Roman" w:eastAsia="Times New Roman" w:hAnsi="Times New Roman" w:cs="Times New Roman"/>
          <w:sz w:val="24"/>
        </w:rPr>
        <w:t xml:space="preserve">Коломенский, </w:t>
      </w:r>
      <w:r w:rsidRPr="0014428B">
        <w:rPr>
          <w:rFonts w:ascii="Times New Roman" w:eastAsia="Times New Roman" w:hAnsi="Times New Roman" w:cs="Times New Roman"/>
          <w:spacing w:val="5"/>
          <w:sz w:val="24"/>
        </w:rPr>
        <w:t>М.К.</w:t>
      </w:r>
      <w:r w:rsidRPr="0014428B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14428B">
        <w:rPr>
          <w:rFonts w:ascii="Times New Roman" w:eastAsia="Times New Roman" w:hAnsi="Times New Roman" w:cs="Times New Roman"/>
          <w:spacing w:val="5"/>
          <w:sz w:val="24"/>
        </w:rPr>
        <w:t>Мамардашви</w:t>
      </w:r>
      <w:r w:rsidRPr="0014428B">
        <w:rPr>
          <w:rFonts w:ascii="Times New Roman" w:eastAsia="Times New Roman" w:hAnsi="Times New Roman" w:cs="Times New Roman"/>
          <w:spacing w:val="1"/>
          <w:sz w:val="24"/>
        </w:rPr>
        <w:t>ли,Н.С</w:t>
      </w:r>
      <w:proofErr w:type="spellEnd"/>
      <w:r w:rsidRPr="0014428B">
        <w:rPr>
          <w:rFonts w:ascii="Times New Roman" w:eastAsia="Times New Roman" w:hAnsi="Times New Roman" w:cs="Times New Roman"/>
          <w:spacing w:val="1"/>
          <w:sz w:val="24"/>
        </w:rPr>
        <w:t>.</w:t>
      </w:r>
      <w:r w:rsidRPr="0014428B">
        <w:rPr>
          <w:rFonts w:ascii="Times New Roman" w:eastAsia="Times New Roman" w:hAnsi="Times New Roman" w:cs="Times New Roman"/>
          <w:spacing w:val="1"/>
          <w:sz w:val="24"/>
          <w:lang w:val="en-US"/>
        </w:rPr>
        <w:t> </w:t>
      </w:r>
      <w:proofErr w:type="spellStart"/>
      <w:r w:rsidRPr="0014428B">
        <w:rPr>
          <w:rFonts w:ascii="Times New Roman" w:eastAsia="Times New Roman" w:hAnsi="Times New Roman" w:cs="Times New Roman"/>
          <w:spacing w:val="1"/>
          <w:sz w:val="24"/>
        </w:rPr>
        <w:t>Пряжников,С.Л</w:t>
      </w:r>
      <w:proofErr w:type="spellEnd"/>
      <w:r w:rsidRPr="0014428B">
        <w:rPr>
          <w:rFonts w:ascii="Times New Roman" w:eastAsia="Times New Roman" w:hAnsi="Times New Roman" w:cs="Times New Roman"/>
          <w:spacing w:val="1"/>
          <w:sz w:val="24"/>
        </w:rPr>
        <w:t>.</w:t>
      </w:r>
      <w:r w:rsidRPr="0014428B">
        <w:rPr>
          <w:rFonts w:ascii="Times New Roman" w:eastAsia="Times New Roman" w:hAnsi="Times New Roman" w:cs="Times New Roman"/>
          <w:spacing w:val="1"/>
          <w:sz w:val="24"/>
          <w:lang w:val="en-US"/>
        </w:rPr>
        <w:t> </w:t>
      </w:r>
      <w:r>
        <w:rPr>
          <w:rFonts w:ascii="Times New Roman" w:eastAsia="Times New Roman" w:hAnsi="Times New Roman" w:cs="Times New Roman"/>
          <w:spacing w:val="1"/>
          <w:sz w:val="24"/>
        </w:rPr>
        <w:t>Рубинштейн, В.И. 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</w:rPr>
        <w:t>Слободчи</w:t>
      </w:r>
      <w:r w:rsidRPr="0014428B">
        <w:rPr>
          <w:rFonts w:ascii="Times New Roman" w:eastAsia="Times New Roman" w:hAnsi="Times New Roman" w:cs="Times New Roman"/>
          <w:spacing w:val="1"/>
          <w:sz w:val="24"/>
        </w:rPr>
        <w:t>ков,</w:t>
      </w:r>
      <w:r w:rsidRPr="0014428B">
        <w:rPr>
          <w:rFonts w:ascii="Times New Roman" w:eastAsia="Times New Roman" w:hAnsi="Times New Roman" w:cs="Times New Roman"/>
          <w:sz w:val="24"/>
        </w:rPr>
        <w:t>С.Н</w:t>
      </w:r>
      <w:proofErr w:type="spellEnd"/>
      <w:r w:rsidRPr="0014428B">
        <w:rPr>
          <w:rFonts w:ascii="Times New Roman" w:eastAsia="Times New Roman" w:hAnsi="Times New Roman" w:cs="Times New Roman"/>
          <w:sz w:val="24"/>
        </w:rPr>
        <w:t>. Чистякова</w:t>
      </w:r>
      <w:r w:rsidRPr="0014428B">
        <w:rPr>
          <w:rFonts w:ascii="Times New Roman" w:eastAsia="Times New Roman" w:hAnsi="Times New Roman" w:cs="Times New Roman"/>
          <w:spacing w:val="-1"/>
          <w:sz w:val="24"/>
        </w:rPr>
        <w:t>);</w:t>
      </w:r>
    </w:p>
    <w:p w:rsidR="0014428B" w:rsidRPr="00850E92" w:rsidRDefault="0014428B" w:rsidP="00850E92">
      <w:pPr>
        <w:widowControl/>
        <w:numPr>
          <w:ilvl w:val="1"/>
          <w:numId w:val="33"/>
        </w:numPr>
        <w:tabs>
          <w:tab w:val="clear" w:pos="2145"/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4428B">
        <w:rPr>
          <w:rFonts w:ascii="Times New Roman" w:hAnsi="Times New Roman" w:cs="Times New Roman"/>
          <w:sz w:val="24"/>
        </w:rPr>
        <w:t>концепция социально-педагогического сопровождения, помощи и поддержки ребёнка в образовании (Е.А. Александрова, О.С. </w:t>
      </w:r>
      <w:proofErr w:type="spellStart"/>
      <w:r w:rsidRPr="0014428B">
        <w:rPr>
          <w:rFonts w:ascii="Times New Roman" w:hAnsi="Times New Roman" w:cs="Times New Roman"/>
          <w:sz w:val="24"/>
        </w:rPr>
        <w:t>Газман</w:t>
      </w:r>
      <w:proofErr w:type="spellEnd"/>
      <w:r w:rsidRPr="0014428B">
        <w:rPr>
          <w:rFonts w:ascii="Times New Roman" w:hAnsi="Times New Roman" w:cs="Times New Roman"/>
          <w:sz w:val="24"/>
        </w:rPr>
        <w:t xml:space="preserve">, Н.Б. Крылова, </w:t>
      </w:r>
      <w:r w:rsidRPr="0014428B">
        <w:rPr>
          <w:rFonts w:ascii="Times New Roman" w:eastAsia="Times New Roman" w:hAnsi="Times New Roman" w:cs="Times New Roman"/>
          <w:sz w:val="24"/>
        </w:rPr>
        <w:t>М.И. Рожков</w:t>
      </w:r>
      <w:r w:rsidRPr="0014428B">
        <w:rPr>
          <w:rFonts w:ascii="Times New Roman" w:hAnsi="Times New Roman" w:cs="Times New Roman"/>
          <w:sz w:val="24"/>
        </w:rPr>
        <w:t>)</w:t>
      </w:r>
      <w:r w:rsidRPr="00850E92">
        <w:rPr>
          <w:rFonts w:ascii="Times New Roman" w:hAnsi="Times New Roman" w:cs="Times New Roman"/>
          <w:sz w:val="24"/>
        </w:rPr>
        <w:t>.</w:t>
      </w:r>
    </w:p>
    <w:p w:rsidR="00AB5364" w:rsidRPr="00850E92" w:rsidRDefault="00AB5364" w:rsidP="008B7C2B">
      <w:pPr>
        <w:widowControl/>
        <w:tabs>
          <w:tab w:val="left" w:pos="300"/>
        </w:tabs>
        <w:suppressAutoHyphens w:val="0"/>
        <w:spacing w:line="348" w:lineRule="auto"/>
        <w:ind w:firstLine="680"/>
        <w:jc w:val="both"/>
        <w:rPr>
          <w:rFonts w:ascii="Times New Roman" w:hAnsi="Times New Roman" w:cs="Times New Roman"/>
          <w:color w:val="000000"/>
          <w:sz w:val="24"/>
          <w:lang w:eastAsia="ar-SA" w:bidi="ar-SA"/>
        </w:rPr>
      </w:pPr>
      <w:r w:rsidRPr="00FA7568">
        <w:rPr>
          <w:rFonts w:ascii="Times New Roman" w:hAnsi="Times New Roman" w:cs="Times New Roman"/>
          <w:b/>
          <w:color w:val="000000"/>
          <w:sz w:val="24"/>
          <w:lang w:eastAsia="ar-SA" w:bidi="ar-SA"/>
        </w:rPr>
        <w:t>Цель деятельности инновационной площадки:</w:t>
      </w:r>
      <w:r w:rsidR="00667998">
        <w:rPr>
          <w:rFonts w:ascii="Times New Roman" w:hAnsi="Times New Roman" w:cs="Times New Roman"/>
          <w:b/>
          <w:color w:val="000000"/>
          <w:sz w:val="24"/>
          <w:lang w:eastAsia="ar-SA" w:bidi="ar-SA"/>
        </w:rPr>
        <w:t xml:space="preserve"> </w:t>
      </w:r>
      <w:r w:rsidR="00850E92" w:rsidRPr="00850E92">
        <w:rPr>
          <w:rFonts w:ascii="Times New Roman" w:hAnsi="Times New Roman"/>
          <w:sz w:val="24"/>
        </w:rPr>
        <w:t>разработка модели профориент</w:t>
      </w:r>
      <w:r w:rsidR="00850E92" w:rsidRPr="00850E92">
        <w:rPr>
          <w:rFonts w:ascii="Times New Roman" w:hAnsi="Times New Roman"/>
          <w:sz w:val="24"/>
        </w:rPr>
        <w:t>а</w:t>
      </w:r>
      <w:r w:rsidR="00850E92" w:rsidRPr="00850E92">
        <w:rPr>
          <w:rFonts w:ascii="Times New Roman" w:hAnsi="Times New Roman"/>
          <w:sz w:val="24"/>
        </w:rPr>
        <w:t xml:space="preserve">ции </w:t>
      </w:r>
      <w:proofErr w:type="gramStart"/>
      <w:r w:rsidR="00850E92" w:rsidRPr="00850E92">
        <w:rPr>
          <w:rFonts w:ascii="Times New Roman" w:hAnsi="Times New Roman"/>
          <w:sz w:val="24"/>
        </w:rPr>
        <w:t>обучающихся</w:t>
      </w:r>
      <w:proofErr w:type="gramEnd"/>
      <w:r w:rsidR="00850E92" w:rsidRPr="00850E92">
        <w:rPr>
          <w:rFonts w:ascii="Times New Roman" w:hAnsi="Times New Roman"/>
          <w:sz w:val="24"/>
        </w:rPr>
        <w:t xml:space="preserve"> на основе индивидуализации образовательной деятельности</w:t>
      </w:r>
      <w:r w:rsidR="000F4EE3" w:rsidRPr="00850E92">
        <w:rPr>
          <w:rFonts w:ascii="Times New Roman" w:hAnsi="Times New Roman" w:cs="Times New Roman"/>
          <w:color w:val="000000"/>
          <w:sz w:val="24"/>
          <w:lang w:eastAsia="ar-SA" w:bidi="ar-SA"/>
        </w:rPr>
        <w:t>.</w:t>
      </w:r>
    </w:p>
    <w:p w:rsidR="000F4EE3" w:rsidRPr="000F4EE3" w:rsidRDefault="000F4EE3" w:rsidP="008B7C2B">
      <w:pPr>
        <w:widowControl/>
        <w:tabs>
          <w:tab w:val="left" w:pos="300"/>
        </w:tabs>
        <w:suppressAutoHyphens w:val="0"/>
        <w:spacing w:line="348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lang w:eastAsia="ar-SA" w:bidi="ar-SA"/>
        </w:rPr>
      </w:pPr>
      <w:r w:rsidRPr="000F4EE3">
        <w:rPr>
          <w:rFonts w:ascii="Times New Roman" w:hAnsi="Times New Roman" w:cs="Times New Roman"/>
          <w:b/>
          <w:color w:val="000000"/>
          <w:sz w:val="24"/>
          <w:lang w:eastAsia="ar-SA" w:bidi="ar-SA"/>
        </w:rPr>
        <w:t>Задачи:</w:t>
      </w:r>
    </w:p>
    <w:p w:rsidR="00624D71" w:rsidRDefault="00624D71" w:rsidP="00624D71">
      <w:pPr>
        <w:widowControl/>
        <w:numPr>
          <w:ilvl w:val="0"/>
          <w:numId w:val="35"/>
        </w:numPr>
        <w:tabs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комплексную диагностику</w:t>
      </w:r>
      <w:r w:rsidR="002627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обучающихся </w:t>
      </w:r>
      <w:r w:rsidR="000F4EE3" w:rsidRPr="006F7B4D">
        <w:rPr>
          <w:rFonts w:ascii="Times New Roman" w:hAnsi="Times New Roman" w:cs="Times New Roman"/>
          <w:sz w:val="24"/>
        </w:rPr>
        <w:t xml:space="preserve">с целью изучения </w:t>
      </w:r>
      <w:r w:rsidR="001B54BA">
        <w:rPr>
          <w:rFonts w:ascii="Times New Roman" w:hAnsi="Times New Roman" w:cs="Times New Roman"/>
          <w:sz w:val="24"/>
        </w:rPr>
        <w:t xml:space="preserve"> их </w:t>
      </w:r>
      <w:r w:rsidR="000F4EE3" w:rsidRPr="006F7B4D">
        <w:rPr>
          <w:rFonts w:ascii="Times New Roman" w:hAnsi="Times New Roman" w:cs="Times New Roman"/>
          <w:sz w:val="24"/>
        </w:rPr>
        <w:t>инди</w:t>
      </w:r>
      <w:r w:rsidR="006F7B4D" w:rsidRPr="006F7B4D">
        <w:rPr>
          <w:rFonts w:ascii="Times New Roman" w:hAnsi="Times New Roman" w:cs="Times New Roman"/>
          <w:sz w:val="24"/>
        </w:rPr>
        <w:t>видуал</w:t>
      </w:r>
      <w:r w:rsidR="006F7B4D" w:rsidRPr="006F7B4D">
        <w:rPr>
          <w:rFonts w:ascii="Times New Roman" w:hAnsi="Times New Roman" w:cs="Times New Roman"/>
          <w:sz w:val="24"/>
        </w:rPr>
        <w:t>ь</w:t>
      </w:r>
      <w:r w:rsidR="006F7B4D" w:rsidRPr="006F7B4D">
        <w:rPr>
          <w:rFonts w:ascii="Times New Roman" w:hAnsi="Times New Roman" w:cs="Times New Roman"/>
          <w:sz w:val="24"/>
        </w:rPr>
        <w:t xml:space="preserve">ных возможностей </w:t>
      </w:r>
      <w:r>
        <w:rPr>
          <w:rFonts w:ascii="Times New Roman" w:hAnsi="Times New Roman" w:cs="Times New Roman"/>
          <w:sz w:val="24"/>
        </w:rPr>
        <w:t xml:space="preserve"> и профессиональных намерений</w:t>
      </w:r>
      <w:r w:rsidR="006F7B4D" w:rsidRPr="006F7B4D">
        <w:rPr>
          <w:rFonts w:ascii="Times New Roman" w:hAnsi="Times New Roman" w:cs="Times New Roman"/>
          <w:sz w:val="24"/>
        </w:rPr>
        <w:t>.</w:t>
      </w:r>
    </w:p>
    <w:p w:rsidR="00624D71" w:rsidRPr="00870814" w:rsidRDefault="001B54BA" w:rsidP="00624D71">
      <w:pPr>
        <w:widowControl/>
        <w:numPr>
          <w:ilvl w:val="0"/>
          <w:numId w:val="35"/>
        </w:numPr>
        <w:tabs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70814">
        <w:rPr>
          <w:rFonts w:ascii="Times New Roman" w:hAnsi="Times New Roman" w:cs="Times New Roman"/>
          <w:sz w:val="24"/>
        </w:rPr>
        <w:t xml:space="preserve">Выявить и </w:t>
      </w:r>
      <w:r w:rsidR="00624D71" w:rsidRPr="00870814">
        <w:rPr>
          <w:rFonts w:ascii="Times New Roman" w:hAnsi="Times New Roman" w:cs="Times New Roman"/>
          <w:sz w:val="24"/>
        </w:rPr>
        <w:t xml:space="preserve"> обосновать организационно-педагогические условия, обеспечивающие</w:t>
      </w:r>
      <w:r w:rsidR="00870814" w:rsidRPr="00870814">
        <w:rPr>
          <w:rFonts w:ascii="Times New Roman" w:hAnsi="Times New Roman" w:cs="Times New Roman"/>
          <w:sz w:val="24"/>
        </w:rPr>
        <w:t xml:space="preserve"> и</w:t>
      </w:r>
      <w:r w:rsidR="00870814" w:rsidRPr="00870814">
        <w:rPr>
          <w:rFonts w:ascii="Times New Roman" w:hAnsi="Times New Roman" w:cs="Times New Roman"/>
          <w:sz w:val="24"/>
        </w:rPr>
        <w:t>н</w:t>
      </w:r>
      <w:r w:rsidR="00870814" w:rsidRPr="00870814">
        <w:rPr>
          <w:rFonts w:ascii="Times New Roman" w:hAnsi="Times New Roman" w:cs="Times New Roman"/>
          <w:sz w:val="24"/>
        </w:rPr>
        <w:t>дивидуализацию профориентационной деятельности</w:t>
      </w:r>
      <w:r w:rsidR="00624D71" w:rsidRPr="00870814">
        <w:rPr>
          <w:rFonts w:ascii="Times New Roman" w:hAnsi="Times New Roman" w:cs="Times New Roman"/>
          <w:sz w:val="24"/>
        </w:rPr>
        <w:t>.</w:t>
      </w:r>
    </w:p>
    <w:p w:rsidR="001B54BA" w:rsidRPr="00870814" w:rsidRDefault="00870814" w:rsidP="001B54BA">
      <w:pPr>
        <w:widowControl/>
        <w:numPr>
          <w:ilvl w:val="0"/>
          <w:numId w:val="35"/>
        </w:numPr>
        <w:tabs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</w:t>
      </w:r>
      <w:r w:rsidR="00711817">
        <w:rPr>
          <w:rFonts w:ascii="Times New Roman" w:hAnsi="Times New Roman" w:cs="Times New Roman"/>
          <w:sz w:val="24"/>
        </w:rPr>
        <w:t>образовательную</w:t>
      </w:r>
      <w:r w:rsidR="006679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среду, обеспечивающую</w:t>
      </w:r>
      <w:r w:rsidRPr="00870814">
        <w:rPr>
          <w:rFonts w:ascii="Times New Roman" w:hAnsi="Times New Roman" w:cs="Times New Roman"/>
          <w:sz w:val="24"/>
        </w:rPr>
        <w:t xml:space="preserve"> индивидуализацию профориентац</w:t>
      </w:r>
      <w:r w:rsidRPr="00870814">
        <w:rPr>
          <w:rFonts w:ascii="Times New Roman" w:hAnsi="Times New Roman" w:cs="Times New Roman"/>
          <w:sz w:val="24"/>
        </w:rPr>
        <w:t>и</w:t>
      </w:r>
      <w:r w:rsidRPr="00870814">
        <w:rPr>
          <w:rFonts w:ascii="Times New Roman" w:hAnsi="Times New Roman" w:cs="Times New Roman"/>
          <w:sz w:val="24"/>
        </w:rPr>
        <w:t>онной деятельности</w:t>
      </w:r>
      <w:r w:rsidR="006F7B4D" w:rsidRPr="00870814">
        <w:rPr>
          <w:rFonts w:ascii="Times New Roman" w:hAnsi="Times New Roman" w:cs="Times New Roman"/>
          <w:sz w:val="24"/>
        </w:rPr>
        <w:t>.</w:t>
      </w:r>
    </w:p>
    <w:p w:rsidR="00873311" w:rsidRDefault="00B413C8" w:rsidP="00870814">
      <w:pPr>
        <w:widowControl/>
        <w:numPr>
          <w:ilvl w:val="0"/>
          <w:numId w:val="35"/>
        </w:numPr>
        <w:tabs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873311">
        <w:rPr>
          <w:rFonts w:ascii="Times New Roman" w:hAnsi="Times New Roman" w:cs="Times New Roman"/>
          <w:sz w:val="24"/>
        </w:rPr>
        <w:t>Вы</w:t>
      </w:r>
      <w:r w:rsidR="00870814" w:rsidRPr="00873311">
        <w:rPr>
          <w:rFonts w:ascii="Times New Roman" w:hAnsi="Times New Roman" w:cs="Times New Roman"/>
          <w:sz w:val="24"/>
        </w:rPr>
        <w:t>б</w:t>
      </w:r>
      <w:r w:rsidR="000F4EE3" w:rsidRPr="00873311">
        <w:rPr>
          <w:rFonts w:ascii="Times New Roman" w:hAnsi="Times New Roman" w:cs="Times New Roman"/>
          <w:sz w:val="24"/>
        </w:rPr>
        <w:t>р</w:t>
      </w:r>
      <w:r w:rsidR="00870814" w:rsidRPr="00873311">
        <w:rPr>
          <w:rFonts w:ascii="Times New Roman" w:hAnsi="Times New Roman" w:cs="Times New Roman"/>
          <w:sz w:val="24"/>
        </w:rPr>
        <w:t>ать  адекватные</w:t>
      </w:r>
      <w:r w:rsidR="000F4EE3" w:rsidRPr="00873311">
        <w:rPr>
          <w:rFonts w:ascii="Times New Roman" w:hAnsi="Times New Roman" w:cs="Times New Roman"/>
          <w:sz w:val="24"/>
        </w:rPr>
        <w:t xml:space="preserve"> личностным возможностям и </w:t>
      </w:r>
      <w:r w:rsidR="00873311" w:rsidRPr="00873311">
        <w:rPr>
          <w:rFonts w:ascii="Times New Roman" w:hAnsi="Times New Roman" w:cs="Times New Roman"/>
          <w:sz w:val="24"/>
        </w:rPr>
        <w:t xml:space="preserve">способностям </w:t>
      </w:r>
      <w:r w:rsidR="00C307CE">
        <w:rPr>
          <w:rFonts w:ascii="Times New Roman" w:hAnsi="Times New Roman" w:cs="Times New Roman"/>
          <w:sz w:val="24"/>
        </w:rPr>
        <w:t xml:space="preserve">обучающихся </w:t>
      </w:r>
      <w:r w:rsidR="00873311" w:rsidRPr="00873311">
        <w:rPr>
          <w:rFonts w:ascii="Times New Roman" w:hAnsi="Times New Roman" w:cs="Times New Roman"/>
          <w:sz w:val="24"/>
        </w:rPr>
        <w:t>соде</w:t>
      </w:r>
      <w:r w:rsidR="00873311" w:rsidRPr="00873311">
        <w:rPr>
          <w:rFonts w:ascii="Times New Roman" w:hAnsi="Times New Roman" w:cs="Times New Roman"/>
          <w:sz w:val="24"/>
        </w:rPr>
        <w:t>р</w:t>
      </w:r>
      <w:r w:rsidR="00873311" w:rsidRPr="00873311">
        <w:rPr>
          <w:rFonts w:ascii="Times New Roman" w:hAnsi="Times New Roman" w:cs="Times New Roman"/>
          <w:sz w:val="24"/>
        </w:rPr>
        <w:t>жание</w:t>
      </w:r>
      <w:r w:rsidR="000F4EE3" w:rsidRPr="00873311">
        <w:rPr>
          <w:rFonts w:ascii="Times New Roman" w:hAnsi="Times New Roman" w:cs="Times New Roman"/>
          <w:sz w:val="24"/>
        </w:rPr>
        <w:t>, форм</w:t>
      </w:r>
      <w:r w:rsidR="00873311" w:rsidRPr="00873311">
        <w:rPr>
          <w:rFonts w:ascii="Times New Roman" w:hAnsi="Times New Roman" w:cs="Times New Roman"/>
          <w:sz w:val="24"/>
        </w:rPr>
        <w:t>ы</w:t>
      </w:r>
      <w:r w:rsidR="000F4EE3" w:rsidRPr="00873311">
        <w:rPr>
          <w:rFonts w:ascii="Times New Roman" w:hAnsi="Times New Roman" w:cs="Times New Roman"/>
          <w:sz w:val="24"/>
        </w:rPr>
        <w:t>,</w:t>
      </w:r>
      <w:r w:rsidR="00873311" w:rsidRPr="00873311">
        <w:rPr>
          <w:rFonts w:ascii="Times New Roman" w:hAnsi="Times New Roman" w:cs="Times New Roman"/>
          <w:sz w:val="24"/>
        </w:rPr>
        <w:t xml:space="preserve"> методы и технологии, обеспечивающие проектирование индивидуальных образовательных траекторий профессионального самоопределения.</w:t>
      </w:r>
      <w:proofErr w:type="gramEnd"/>
    </w:p>
    <w:p w:rsidR="00870814" w:rsidRPr="00873311" w:rsidRDefault="00C11AD4" w:rsidP="00873311">
      <w:pPr>
        <w:widowControl/>
        <w:numPr>
          <w:ilvl w:val="0"/>
          <w:numId w:val="35"/>
        </w:numPr>
        <w:tabs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Разработать и а</w:t>
      </w:r>
      <w:r w:rsidR="00C307CE">
        <w:rPr>
          <w:rFonts w:ascii="Times New Roman" w:hAnsi="Times New Roman" w:cs="Times New Roman"/>
          <w:sz w:val="24"/>
        </w:rPr>
        <w:t xml:space="preserve">пробировать </w:t>
      </w:r>
      <w:r w:rsidR="004E0F9A" w:rsidRPr="00873311">
        <w:rPr>
          <w:rFonts w:ascii="Times New Roman" w:hAnsi="Times New Roman" w:cs="Times New Roman"/>
          <w:sz w:val="24"/>
        </w:rPr>
        <w:t xml:space="preserve"> м</w:t>
      </w:r>
      <w:r w:rsidR="00C307CE">
        <w:rPr>
          <w:rFonts w:ascii="Times New Roman" w:hAnsi="Times New Roman" w:cs="Times New Roman"/>
          <w:sz w:val="24"/>
        </w:rPr>
        <w:t>одели</w:t>
      </w:r>
      <w:r w:rsidR="004E0F9A" w:rsidRPr="00873311">
        <w:rPr>
          <w:rFonts w:ascii="Times New Roman" w:hAnsi="Times New Roman" w:cs="Times New Roman"/>
          <w:sz w:val="24"/>
        </w:rPr>
        <w:t xml:space="preserve"> индивидуальных образовательных траекторий </w:t>
      </w:r>
      <w:r w:rsidR="00873311" w:rsidRPr="00873311">
        <w:rPr>
          <w:rFonts w:ascii="Times New Roman" w:hAnsi="Times New Roman" w:cs="Times New Roman"/>
          <w:sz w:val="24"/>
        </w:rPr>
        <w:t xml:space="preserve">профессионального самоопределения </w:t>
      </w:r>
      <w:r w:rsidR="004E0F9A" w:rsidRPr="00873311">
        <w:rPr>
          <w:rFonts w:ascii="Times New Roman" w:hAnsi="Times New Roman" w:cs="Times New Roman"/>
          <w:sz w:val="24"/>
        </w:rPr>
        <w:t>обучающихся.</w:t>
      </w:r>
    </w:p>
    <w:p w:rsidR="00503AB8" w:rsidRDefault="00C307CE" w:rsidP="00503AB8">
      <w:pPr>
        <w:widowControl/>
        <w:numPr>
          <w:ilvl w:val="0"/>
          <w:numId w:val="35"/>
        </w:numPr>
        <w:tabs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 мониторинг</w:t>
      </w:r>
      <w:r w:rsidR="00870814" w:rsidRPr="00870814">
        <w:rPr>
          <w:rFonts w:ascii="Times New Roman" w:hAnsi="Times New Roman" w:cs="Times New Roman"/>
          <w:sz w:val="24"/>
        </w:rPr>
        <w:t xml:space="preserve"> эффективности  реализации</w:t>
      </w:r>
      <w:r w:rsidR="00262784">
        <w:rPr>
          <w:rFonts w:ascii="Times New Roman" w:hAnsi="Times New Roman" w:cs="Times New Roman"/>
          <w:sz w:val="24"/>
        </w:rPr>
        <w:t xml:space="preserve"> </w:t>
      </w:r>
      <w:r w:rsidR="00DB61CA" w:rsidRPr="00873311">
        <w:rPr>
          <w:rFonts w:ascii="Times New Roman" w:hAnsi="Times New Roman" w:cs="Times New Roman"/>
          <w:sz w:val="24"/>
        </w:rPr>
        <w:t>индивидуальных образовательных траекторий профессионального самоопределения обучающихся</w:t>
      </w:r>
      <w:r w:rsidR="00870814" w:rsidRPr="00870814">
        <w:rPr>
          <w:rFonts w:ascii="Times New Roman" w:hAnsi="Times New Roman" w:cs="Times New Roman"/>
          <w:sz w:val="24"/>
        </w:rPr>
        <w:t>.</w:t>
      </w:r>
    </w:p>
    <w:p w:rsidR="00262784" w:rsidRPr="00503AB8" w:rsidRDefault="00262784" w:rsidP="00503AB8">
      <w:pPr>
        <w:widowControl/>
        <w:numPr>
          <w:ilvl w:val="0"/>
          <w:numId w:val="35"/>
        </w:numPr>
        <w:tabs>
          <w:tab w:val="left" w:pos="300"/>
        </w:tabs>
        <w:suppressAutoHyphens w:val="0"/>
        <w:spacing w:line="348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03AB8">
        <w:rPr>
          <w:rFonts w:ascii="Times New Roman" w:hAnsi="Times New Roman" w:cs="Times New Roman"/>
          <w:sz w:val="24"/>
        </w:rPr>
        <w:t>Выработка гибкой системы взаимодействия Центра «Уникум» с общеобразовател</w:t>
      </w:r>
      <w:r w:rsidRPr="00503AB8">
        <w:rPr>
          <w:rFonts w:ascii="Times New Roman" w:hAnsi="Times New Roman" w:cs="Times New Roman"/>
          <w:sz w:val="24"/>
        </w:rPr>
        <w:t>ь</w:t>
      </w:r>
      <w:r w:rsidRPr="00503AB8">
        <w:rPr>
          <w:rFonts w:ascii="Times New Roman" w:hAnsi="Times New Roman" w:cs="Times New Roman"/>
          <w:sz w:val="24"/>
        </w:rPr>
        <w:t>ными организациями городского округа город Буй  учреждениями профессионального образов</w:t>
      </w:r>
      <w:r w:rsidRPr="00503AB8">
        <w:rPr>
          <w:rFonts w:ascii="Times New Roman" w:hAnsi="Times New Roman" w:cs="Times New Roman"/>
          <w:sz w:val="24"/>
        </w:rPr>
        <w:t>а</w:t>
      </w:r>
      <w:r w:rsidRPr="00503AB8">
        <w:rPr>
          <w:rFonts w:ascii="Times New Roman" w:hAnsi="Times New Roman" w:cs="Times New Roman"/>
          <w:sz w:val="24"/>
        </w:rPr>
        <w:t>ния, а также с предприятиями г</w:t>
      </w:r>
      <w:r w:rsidRPr="00503AB8">
        <w:rPr>
          <w:rFonts w:ascii="Times New Roman" w:hAnsi="Times New Roman" w:cs="Times New Roman"/>
          <w:sz w:val="24"/>
        </w:rPr>
        <w:t>о</w:t>
      </w:r>
      <w:r w:rsidRPr="00503AB8">
        <w:rPr>
          <w:rFonts w:ascii="Times New Roman" w:hAnsi="Times New Roman" w:cs="Times New Roman"/>
          <w:sz w:val="24"/>
        </w:rPr>
        <w:t>рода, регио</w:t>
      </w:r>
      <w:r w:rsidRPr="00503AB8">
        <w:rPr>
          <w:rFonts w:ascii="Times New Roman" w:hAnsi="Times New Roman" w:cs="Times New Roman"/>
          <w:sz w:val="24"/>
        </w:rPr>
        <w:softHyphen/>
        <w:t>на.</w:t>
      </w:r>
    </w:p>
    <w:p w:rsidR="00396F43" w:rsidRPr="00FA7568" w:rsidRDefault="00C65CBE" w:rsidP="00153709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lastRenderedPageBreak/>
        <w:t>3. Программа  реализации программы деятельности площадки</w:t>
      </w:r>
    </w:p>
    <w:p w:rsidR="00396F43" w:rsidRDefault="00396F43" w:rsidP="0015370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>3.1. Исходные теоретические положения</w:t>
      </w:r>
    </w:p>
    <w:p w:rsidR="00222809" w:rsidRDefault="00CB166D" w:rsidP="00D87794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/>
          <w:sz w:val="24"/>
        </w:rPr>
      </w:pPr>
      <w:r w:rsidRPr="00D87794">
        <w:rPr>
          <w:rFonts w:ascii="Times New Roman" w:hAnsi="Times New Roman"/>
          <w:sz w:val="24"/>
        </w:rPr>
        <w:t>В современной педагогической практике представлено множество подходов к пониманию понятия индивидуализации.  В широком контексте п</w:t>
      </w:r>
      <w:r w:rsidR="00A4616E" w:rsidRPr="00D87794">
        <w:rPr>
          <w:rFonts w:ascii="Times New Roman" w:hAnsi="Times New Roman"/>
          <w:sz w:val="24"/>
        </w:rPr>
        <w:t xml:space="preserve">од индивидуализацией образования </w:t>
      </w:r>
      <w:r w:rsidRPr="00D87794">
        <w:rPr>
          <w:rFonts w:ascii="Times New Roman" w:hAnsi="Times New Roman"/>
          <w:sz w:val="24"/>
        </w:rPr>
        <w:t xml:space="preserve">понимается </w:t>
      </w:r>
      <w:r w:rsidR="00A4616E" w:rsidRPr="00D87794">
        <w:rPr>
          <w:rFonts w:ascii="Times New Roman" w:hAnsi="Times New Roman"/>
          <w:sz w:val="24"/>
        </w:rPr>
        <w:t xml:space="preserve"> способ обеспечения каждому обучающемуся права и возмож</w:t>
      </w:r>
      <w:r w:rsidRPr="00D87794">
        <w:rPr>
          <w:rFonts w:ascii="Times New Roman" w:hAnsi="Times New Roman"/>
          <w:sz w:val="24"/>
        </w:rPr>
        <w:t>ности на формирование соб</w:t>
      </w:r>
      <w:r w:rsidR="00A4616E" w:rsidRPr="00D87794">
        <w:rPr>
          <w:rFonts w:ascii="Times New Roman" w:hAnsi="Times New Roman"/>
          <w:sz w:val="24"/>
        </w:rPr>
        <w:t>ственных образовательных</w:t>
      </w:r>
      <w:r w:rsidRPr="00D87794">
        <w:rPr>
          <w:rFonts w:ascii="Times New Roman" w:hAnsi="Times New Roman"/>
          <w:sz w:val="24"/>
        </w:rPr>
        <w:t xml:space="preserve"> целей и задач, собственной об</w:t>
      </w:r>
      <w:r w:rsidR="00A4616E" w:rsidRPr="00D87794">
        <w:rPr>
          <w:rFonts w:ascii="Times New Roman" w:hAnsi="Times New Roman"/>
          <w:sz w:val="24"/>
        </w:rPr>
        <w:t>разовательной траектори</w:t>
      </w:r>
      <w:r w:rsidRPr="00D87794">
        <w:rPr>
          <w:rFonts w:ascii="Times New Roman" w:hAnsi="Times New Roman"/>
          <w:sz w:val="24"/>
        </w:rPr>
        <w:t>и, придание осмысленности учеб</w:t>
      </w:r>
      <w:r w:rsidR="00A4616E" w:rsidRPr="00D87794">
        <w:rPr>
          <w:rFonts w:ascii="Times New Roman" w:hAnsi="Times New Roman"/>
          <w:sz w:val="24"/>
        </w:rPr>
        <w:t>ному действию за счет возможности выбора типа действия, привнесения личных смыслов, видения своих учебных и образовательных перспектив.</w:t>
      </w:r>
    </w:p>
    <w:p w:rsidR="00D87794" w:rsidRPr="00D87794" w:rsidRDefault="003A7FB3" w:rsidP="00D87794">
      <w:pPr>
        <w:shd w:val="clear" w:color="auto" w:fill="FFFFFF"/>
        <w:spacing w:line="348" w:lineRule="auto"/>
        <w:ind w:firstLine="709"/>
        <w:jc w:val="both"/>
        <w:rPr>
          <w:rFonts w:ascii="Times New Roman" w:hAnsi="Times New Roman" w:cs="Times New Roman"/>
          <w:spacing w:val="3"/>
          <w:sz w:val="24"/>
        </w:rPr>
      </w:pPr>
      <w:r w:rsidRPr="00D87794">
        <w:rPr>
          <w:rFonts w:ascii="Times New Roman" w:hAnsi="Times New Roman"/>
          <w:sz w:val="24"/>
        </w:rPr>
        <w:t>С этой точки зрения</w:t>
      </w:r>
      <w:r w:rsidR="007B3F23">
        <w:rPr>
          <w:rFonts w:ascii="Times New Roman" w:hAnsi="Times New Roman"/>
          <w:sz w:val="24"/>
        </w:rPr>
        <w:t xml:space="preserve">, </w:t>
      </w:r>
      <w:r w:rsidRPr="00D87794">
        <w:rPr>
          <w:rFonts w:ascii="Times New Roman" w:hAnsi="Times New Roman"/>
          <w:sz w:val="24"/>
        </w:rPr>
        <w:t xml:space="preserve"> индивидуализация в области проф</w:t>
      </w:r>
      <w:r w:rsidR="00D87794">
        <w:rPr>
          <w:rFonts w:ascii="Times New Roman" w:hAnsi="Times New Roman"/>
          <w:sz w:val="24"/>
        </w:rPr>
        <w:t xml:space="preserve">ессиональной </w:t>
      </w:r>
      <w:r w:rsidRPr="00D87794">
        <w:rPr>
          <w:rFonts w:ascii="Times New Roman" w:hAnsi="Times New Roman"/>
          <w:sz w:val="24"/>
        </w:rPr>
        <w:t xml:space="preserve">ориентации школьников позволяет </w:t>
      </w:r>
      <w:r w:rsidR="00D87794">
        <w:rPr>
          <w:rFonts w:ascii="Times New Roman" w:hAnsi="Times New Roman"/>
          <w:sz w:val="24"/>
        </w:rPr>
        <w:t>с</w:t>
      </w:r>
      <w:r w:rsidR="00D87794">
        <w:rPr>
          <w:rFonts w:ascii="Times New Roman" w:hAnsi="Times New Roman" w:cs="Times New Roman"/>
          <w:spacing w:val="3"/>
          <w:sz w:val="24"/>
        </w:rPr>
        <w:t>формировать у учащихся способность</w:t>
      </w:r>
      <w:r w:rsidR="00D87794" w:rsidRPr="00D87794">
        <w:rPr>
          <w:rFonts w:ascii="Times New Roman" w:hAnsi="Times New Roman" w:cs="Times New Roman"/>
          <w:spacing w:val="3"/>
          <w:sz w:val="24"/>
        </w:rPr>
        <w:t xml:space="preserve"> выбирать сферу профессиональной деятельности, оптимально соответствующую </w:t>
      </w:r>
      <w:r w:rsidR="00D87794">
        <w:rPr>
          <w:rFonts w:ascii="Times New Roman" w:hAnsi="Times New Roman" w:cs="Times New Roman"/>
          <w:spacing w:val="3"/>
          <w:sz w:val="24"/>
        </w:rPr>
        <w:t xml:space="preserve">его </w:t>
      </w:r>
      <w:r w:rsidR="00D87794" w:rsidRPr="00D87794">
        <w:rPr>
          <w:rFonts w:ascii="Times New Roman" w:hAnsi="Times New Roman" w:cs="Times New Roman"/>
          <w:spacing w:val="3"/>
          <w:sz w:val="24"/>
        </w:rPr>
        <w:t xml:space="preserve">личностным особенностям и запросам рынка труда. </w:t>
      </w:r>
    </w:p>
    <w:p w:rsidR="00A4616E" w:rsidRDefault="00B5168A" w:rsidP="003C70B8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Успешное достижение заявленных целей ставит </w:t>
      </w:r>
      <w:r w:rsidRPr="00B5168A">
        <w:rPr>
          <w:rFonts w:ascii="Times New Roman" w:hAnsi="Times New Roman"/>
        </w:rPr>
        <w:t>перед образовательным учрежд</w:t>
      </w:r>
      <w:r w:rsidRPr="00B5168A">
        <w:rPr>
          <w:rFonts w:ascii="Times New Roman" w:hAnsi="Times New Roman"/>
        </w:rPr>
        <w:t>е</w:t>
      </w:r>
      <w:r w:rsidRPr="00B5168A">
        <w:rPr>
          <w:rFonts w:ascii="Times New Roman" w:hAnsi="Times New Roman"/>
        </w:rPr>
        <w:t>н</w:t>
      </w:r>
      <w:r w:rsidR="00222809">
        <w:rPr>
          <w:rFonts w:ascii="Times New Roman" w:hAnsi="Times New Roman"/>
        </w:rPr>
        <w:t xml:space="preserve">ием задачу определения стратегии </w:t>
      </w:r>
      <w:r w:rsidRPr="00B5168A">
        <w:rPr>
          <w:rFonts w:ascii="Times New Roman" w:hAnsi="Times New Roman"/>
        </w:rPr>
        <w:t xml:space="preserve"> индивидуализации </w:t>
      </w:r>
      <w:r w:rsidR="00D87794">
        <w:rPr>
          <w:rFonts w:ascii="Times New Roman" w:hAnsi="Times New Roman"/>
        </w:rPr>
        <w:t xml:space="preserve">в области профориентации </w:t>
      </w:r>
      <w:r w:rsidRPr="00B5168A">
        <w:rPr>
          <w:rFonts w:ascii="Times New Roman" w:hAnsi="Times New Roman"/>
        </w:rPr>
        <w:t>и  со</w:t>
      </w:r>
      <w:r w:rsidRPr="00B5168A">
        <w:rPr>
          <w:rFonts w:ascii="Times New Roman" w:hAnsi="Times New Roman"/>
        </w:rPr>
        <w:t>з</w:t>
      </w:r>
      <w:r w:rsidRPr="00B5168A">
        <w:rPr>
          <w:rFonts w:ascii="Times New Roman" w:hAnsi="Times New Roman"/>
        </w:rPr>
        <w:t>дания организационно-педагогических условий ее  реализации</w:t>
      </w:r>
      <w:r>
        <w:rPr>
          <w:rFonts w:ascii="Times New Roman" w:hAnsi="Times New Roman"/>
        </w:rPr>
        <w:t>.</w:t>
      </w:r>
    </w:p>
    <w:p w:rsidR="00B41CA4" w:rsidRDefault="00B41CA4" w:rsidP="003C70B8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 w:rsidRPr="00B41CA4">
        <w:rPr>
          <w:rFonts w:ascii="Times New Roman" w:hAnsi="Times New Roman"/>
        </w:rPr>
        <w:t xml:space="preserve">Первое условие - </w:t>
      </w:r>
      <w:r>
        <w:rPr>
          <w:rFonts w:ascii="Times New Roman" w:hAnsi="Times New Roman"/>
        </w:rPr>
        <w:t>комплексная диагностика</w:t>
      </w:r>
      <w:r w:rsidRPr="00B41CA4">
        <w:rPr>
          <w:rFonts w:ascii="Times New Roman" w:hAnsi="Times New Roman"/>
        </w:rPr>
        <w:t xml:space="preserve"> с целью изучения индивид</w:t>
      </w:r>
      <w:r>
        <w:rPr>
          <w:rFonts w:ascii="Times New Roman" w:hAnsi="Times New Roman"/>
        </w:rPr>
        <w:t>уальных возможностей учащихся</w:t>
      </w:r>
      <w:r w:rsidR="00D72B9A">
        <w:rPr>
          <w:rFonts w:ascii="Times New Roman" w:hAnsi="Times New Roman"/>
        </w:rPr>
        <w:t>и их профессиональных намерений</w:t>
      </w:r>
      <w:r>
        <w:rPr>
          <w:rFonts w:ascii="Times New Roman" w:hAnsi="Times New Roman"/>
        </w:rPr>
        <w:t xml:space="preserve"> – требует </w:t>
      </w:r>
      <w:r w:rsidRPr="00B41CA4">
        <w:rPr>
          <w:rFonts w:ascii="Times New Roman" w:hAnsi="Times New Roman"/>
        </w:rPr>
        <w:t>определен</w:t>
      </w:r>
      <w:r>
        <w:rPr>
          <w:rFonts w:ascii="Times New Roman" w:hAnsi="Times New Roman"/>
        </w:rPr>
        <w:t>ия</w:t>
      </w:r>
      <w:r w:rsidRPr="00B41CA4">
        <w:rPr>
          <w:rFonts w:ascii="Times New Roman" w:hAnsi="Times New Roman"/>
        </w:rPr>
        <w:t xml:space="preserve"> круг</w:t>
      </w:r>
      <w:r>
        <w:rPr>
          <w:rFonts w:ascii="Times New Roman" w:hAnsi="Times New Roman"/>
        </w:rPr>
        <w:t>а</w:t>
      </w:r>
      <w:r w:rsidRPr="00B41CA4">
        <w:rPr>
          <w:rFonts w:ascii="Times New Roman" w:hAnsi="Times New Roman"/>
        </w:rPr>
        <w:t xml:space="preserve"> исследуемых различий для выделения индивидуально-типологичес</w:t>
      </w:r>
      <w:r>
        <w:rPr>
          <w:rFonts w:ascii="Times New Roman" w:hAnsi="Times New Roman"/>
        </w:rPr>
        <w:t>ких групп учащихся, к которым можно отнести</w:t>
      </w:r>
      <w:r w:rsidRPr="00B41CA4">
        <w:rPr>
          <w:rFonts w:ascii="Times New Roman" w:hAnsi="Times New Roman"/>
        </w:rPr>
        <w:t xml:space="preserve">: </w:t>
      </w:r>
      <w:proofErr w:type="spellStart"/>
      <w:r w:rsidRPr="00B41CA4">
        <w:rPr>
          <w:rFonts w:ascii="Times New Roman" w:hAnsi="Times New Roman"/>
        </w:rPr>
        <w:t>обученность</w:t>
      </w:r>
      <w:proofErr w:type="spellEnd"/>
      <w:r w:rsidRPr="00B41CA4">
        <w:rPr>
          <w:rFonts w:ascii="Times New Roman" w:hAnsi="Times New Roman"/>
        </w:rPr>
        <w:t xml:space="preserve"> (уровень знаний, умений и навыков), отношение к учебной де</w:t>
      </w:r>
      <w:r w:rsidR="00B74BAA">
        <w:rPr>
          <w:rFonts w:ascii="Times New Roman" w:hAnsi="Times New Roman"/>
        </w:rPr>
        <w:t>ятельности, практическую</w:t>
      </w:r>
      <w:r w:rsidRPr="00B41CA4">
        <w:rPr>
          <w:rFonts w:ascii="Times New Roman" w:hAnsi="Times New Roman"/>
        </w:rPr>
        <w:t xml:space="preserve"> и по</w:t>
      </w:r>
      <w:r w:rsidR="00B74BAA">
        <w:rPr>
          <w:rFonts w:ascii="Times New Roman" w:hAnsi="Times New Roman"/>
        </w:rPr>
        <w:t>знавательную</w:t>
      </w:r>
      <w:r w:rsidR="00D72B9A">
        <w:rPr>
          <w:rFonts w:ascii="Times New Roman" w:hAnsi="Times New Roman"/>
        </w:rPr>
        <w:t xml:space="preserve"> самостоятельность, професси</w:t>
      </w:r>
      <w:r w:rsidR="00D72B9A">
        <w:rPr>
          <w:rFonts w:ascii="Times New Roman" w:hAnsi="Times New Roman"/>
        </w:rPr>
        <w:t>о</w:t>
      </w:r>
      <w:r w:rsidR="00D72B9A">
        <w:rPr>
          <w:rFonts w:ascii="Times New Roman" w:hAnsi="Times New Roman"/>
        </w:rPr>
        <w:t>нальные интересы.</w:t>
      </w:r>
    </w:p>
    <w:p w:rsidR="00F62D94" w:rsidRPr="00F62D94" w:rsidRDefault="008F533A" w:rsidP="00F62D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Второе  условие – осуществление </w:t>
      </w:r>
      <w:proofErr w:type="spellStart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тьюторского</w:t>
      </w:r>
      <w:proofErr w:type="spellEnd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сопровождения </w:t>
      </w:r>
      <w:r w:rsidR="00AF1D3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разработки и реализации индивидуальной образовательной траектории </w:t>
      </w:r>
      <w:r w:rsidR="00711817" w:rsidRPr="00873311">
        <w:rPr>
          <w:rFonts w:ascii="Times New Roman" w:hAnsi="Times New Roman" w:cs="Times New Roman"/>
          <w:sz w:val="24"/>
        </w:rPr>
        <w:t>профессионального самоопределения</w:t>
      </w:r>
      <w:r w:rsidR="00AF1D3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обучающегося.  Именно </w:t>
      </w:r>
      <w:proofErr w:type="spellStart"/>
      <w:r w:rsidR="00AF1D3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</w:t>
      </w:r>
      <w:r w:rsidR="00F62D94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ьюторское</w:t>
      </w:r>
      <w:proofErr w:type="spellEnd"/>
      <w:r w:rsidR="00F62D94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сопровождение учащихся реализует принцип индивидуализации, позволяющий  школьникам </w:t>
      </w:r>
      <w:r w:rsidR="008B7C2B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формировать </w:t>
      </w:r>
      <w:r w:rsidR="00F62D94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собственное содержание образования.</w:t>
      </w:r>
    </w:p>
    <w:p w:rsidR="00F62D94" w:rsidRPr="00F62D94" w:rsidRDefault="00F62D94" w:rsidP="00F62D94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Задачи </w:t>
      </w:r>
      <w:proofErr w:type="spellStart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тьюторского</w:t>
      </w:r>
      <w:proofErr w:type="spellEnd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сопровождения заклю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чаются в создании условий:</w:t>
      </w:r>
    </w:p>
    <w:p w:rsidR="00F62D94" w:rsidRPr="00F62D94" w:rsidRDefault="00F62D94" w:rsidP="00AF1D3C">
      <w:pPr>
        <w:numPr>
          <w:ilvl w:val="0"/>
          <w:numId w:val="40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для становления субъектной позиции учащегося (умение организовать самостоятел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ь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ный поиск знаний, способность к рефлексии способов собственного обучения и учения);</w:t>
      </w:r>
    </w:p>
    <w:p w:rsidR="00F62D94" w:rsidRPr="00F62D94" w:rsidRDefault="00F62D94" w:rsidP="00AF1D3C">
      <w:pPr>
        <w:numPr>
          <w:ilvl w:val="0"/>
          <w:numId w:val="40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для оформления, анализа и презентации учащимися своих учебных и образовательных достижений: </w:t>
      </w:r>
      <w:proofErr w:type="spellStart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тьютор</w:t>
      </w:r>
      <w:proofErr w:type="spellEnd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помогает ученику в оформлении его образовательной ини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циативы, определении эффективности его обучения через развернутое оценивание, консультирует по вопросам образовательного движения, осуществляет сопро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вождение индивидуальных образовательных программ, организует обрат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ную связь от учащегося;</w:t>
      </w:r>
    </w:p>
    <w:p w:rsidR="00F62D94" w:rsidRPr="00F62D94" w:rsidRDefault="00F62D94" w:rsidP="00AF1D3C">
      <w:pPr>
        <w:numPr>
          <w:ilvl w:val="0"/>
          <w:numId w:val="4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lastRenderedPageBreak/>
        <w:t xml:space="preserve"> для самоопределения школьника относительно своего дальнейшего образования;</w:t>
      </w:r>
    </w:p>
    <w:p w:rsidR="00F62D94" w:rsidRPr="00F62D94" w:rsidRDefault="00F62D94" w:rsidP="00AF1D3C">
      <w:pPr>
        <w:numPr>
          <w:ilvl w:val="0"/>
          <w:numId w:val="4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для организации опыта построения программ своего образования, формирования соо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ветствующих умений. </w:t>
      </w:r>
    </w:p>
    <w:p w:rsidR="00F62D94" w:rsidRPr="00F62D94" w:rsidRDefault="00F62D94" w:rsidP="00F62D94">
      <w:p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360" w:lineRule="auto"/>
        <w:ind w:firstLine="543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proofErr w:type="spellStart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Тьюторское</w:t>
      </w:r>
      <w:proofErr w:type="spellEnd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сопровождение вводится в структуру </w:t>
      </w:r>
      <w:r w:rsidR="00AF1D3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системы профессиональной ориентации обучающихся 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для оказания учащемуся помощи в оформлении «образа </w:t>
      </w:r>
      <w:r w:rsidR="00B74BAA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его 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профессионального будуще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 xml:space="preserve">го» и построения наиболее адекватной программы по его достижению. </w:t>
      </w:r>
    </w:p>
    <w:p w:rsidR="00F62D94" w:rsidRPr="00F62D94" w:rsidRDefault="00F62D94" w:rsidP="00F62D94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На этих основаниях </w:t>
      </w:r>
      <w:proofErr w:type="spellStart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тьютор</w:t>
      </w:r>
      <w:proofErr w:type="spellEnd"/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создает систему, обеспечивающую создание необходимых условий для построения и успешной реали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зации учеником его образовательной траектории</w:t>
      </w:r>
      <w:r w:rsidR="0007192C" w:rsidRPr="00873311">
        <w:rPr>
          <w:rFonts w:ascii="Times New Roman" w:hAnsi="Times New Roman" w:cs="Times New Roman"/>
          <w:sz w:val="24"/>
        </w:rPr>
        <w:t>профессионального самоопределения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:</w:t>
      </w:r>
    </w:p>
    <w:p w:rsidR="00F62D94" w:rsidRPr="00F62D94" w:rsidRDefault="00F62D94" w:rsidP="00F62D94">
      <w:pPr>
        <w:numPr>
          <w:ilvl w:val="0"/>
          <w:numId w:val="4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помогает </w:t>
      </w:r>
      <w:r w:rsidR="00AF1D3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школьникам 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найти возможности для удовлетво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рения и развития личного предметного и профессионального интереса;</w:t>
      </w:r>
    </w:p>
    <w:p w:rsidR="00F62D94" w:rsidRPr="00F62D94" w:rsidRDefault="00F62D94" w:rsidP="00F62D94">
      <w:pPr>
        <w:numPr>
          <w:ilvl w:val="0"/>
          <w:numId w:val="4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способствует расширению горизонтов образовательного, профессионального, с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циального и культ</w:t>
      </w:r>
      <w:r w:rsidR="00AF1D3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урного самоопределения ученика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;</w:t>
      </w:r>
    </w:p>
    <w:p w:rsidR="00F62D94" w:rsidRPr="00F62D94" w:rsidRDefault="00AF1D3C" w:rsidP="00F62D94">
      <w:pPr>
        <w:numPr>
          <w:ilvl w:val="0"/>
          <w:numId w:val="4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ориентирует школьника</w:t>
      </w:r>
      <w:r w:rsidR="00F62D94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относительно способов приобретения но</w:t>
      </w:r>
      <w:r w:rsidR="00F62D94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вого образов</w:t>
      </w:r>
      <w:r w:rsidR="00F62D94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а</w:t>
      </w:r>
      <w:r w:rsidR="00F62D94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тельного, социального, управленческого, комму</w:t>
      </w:r>
      <w:r w:rsidR="00F62D94"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никативного опыта;</w:t>
      </w:r>
    </w:p>
    <w:p w:rsidR="008F533A" w:rsidRPr="00AF1D3C" w:rsidRDefault="00F62D94" w:rsidP="00AF1D3C">
      <w:pPr>
        <w:numPr>
          <w:ilvl w:val="0"/>
          <w:numId w:val="4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создает условия для социального, образовательного, культур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ного и професси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</w:t>
      </w:r>
      <w:r w:rsidRPr="00F62D94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нального самоопределения учащихся.</w:t>
      </w:r>
    </w:p>
    <w:p w:rsidR="00A63C3F" w:rsidRPr="00A63C3F" w:rsidRDefault="00D5784A" w:rsidP="00A63C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Третье</w:t>
      </w:r>
      <w:r w:rsidR="00B41CA4" w:rsidRPr="008F533A">
        <w:rPr>
          <w:rFonts w:ascii="Times New Roman" w:hAnsi="Times New Roman" w:cs="Times New Roman"/>
          <w:sz w:val="24"/>
        </w:rPr>
        <w:t xml:space="preserve"> условие связано с </w:t>
      </w:r>
      <w:r w:rsidR="008F533A" w:rsidRPr="008F533A">
        <w:rPr>
          <w:rFonts w:ascii="Times New Roman" w:hAnsi="Times New Roman" w:cs="Times New Roman"/>
          <w:sz w:val="24"/>
        </w:rPr>
        <w:t>расширение</w:t>
      </w:r>
      <w:r w:rsidR="008F533A">
        <w:rPr>
          <w:rFonts w:ascii="Times New Roman" w:hAnsi="Times New Roman" w:cs="Times New Roman"/>
          <w:sz w:val="24"/>
        </w:rPr>
        <w:t>м</w:t>
      </w:r>
      <w:r w:rsidR="008F533A" w:rsidRPr="008F533A">
        <w:rPr>
          <w:rFonts w:ascii="Times New Roman" w:hAnsi="Times New Roman" w:cs="Times New Roman"/>
          <w:sz w:val="24"/>
        </w:rPr>
        <w:t xml:space="preserve"> образовательного пространства учащегося как  пространства пробы себя, своих возможностей за счёт создания  мест для приобретения учениками нового образовательного, коммуникативного, социального и управленческого опыта.</w:t>
      </w:r>
      <w:r w:rsidR="00667998">
        <w:rPr>
          <w:rFonts w:ascii="Times New Roman" w:hAnsi="Times New Roman" w:cs="Times New Roman"/>
          <w:sz w:val="24"/>
        </w:rPr>
        <w:t xml:space="preserve"> </w:t>
      </w:r>
      <w:r w:rsidR="00A63C3F" w:rsidRPr="00A63C3F">
        <w:rPr>
          <w:rFonts w:ascii="Times New Roman" w:hAnsi="Times New Roman" w:cs="Times New Roman"/>
          <w:sz w:val="24"/>
        </w:rPr>
        <w:t xml:space="preserve">Исходя из этого, образовательное пространство </w:t>
      </w:r>
      <w:proofErr w:type="spellStart"/>
      <w:r w:rsidR="00A63C3F">
        <w:rPr>
          <w:rFonts w:ascii="Times New Roman" w:hAnsi="Times New Roman" w:cs="Times New Roman"/>
          <w:sz w:val="24"/>
        </w:rPr>
        <w:t>профориетационной</w:t>
      </w:r>
      <w:proofErr w:type="spellEnd"/>
      <w:r w:rsidR="00A63C3F">
        <w:rPr>
          <w:rFonts w:ascii="Times New Roman" w:hAnsi="Times New Roman" w:cs="Times New Roman"/>
          <w:sz w:val="24"/>
        </w:rPr>
        <w:t xml:space="preserve"> деятельности </w:t>
      </w:r>
      <w:r w:rsidR="00A63C3F" w:rsidRPr="00A63C3F">
        <w:rPr>
          <w:rFonts w:ascii="Times New Roman" w:hAnsi="Times New Roman" w:cs="Times New Roman"/>
          <w:sz w:val="24"/>
        </w:rPr>
        <w:t xml:space="preserve">должно быть наполнено: </w:t>
      </w:r>
    </w:p>
    <w:p w:rsidR="00A63C3F" w:rsidRPr="00A63C3F" w:rsidRDefault="00A63C3F" w:rsidP="00A63C3F">
      <w:pPr>
        <w:widowControl/>
        <w:numPr>
          <w:ilvl w:val="0"/>
          <w:numId w:val="43"/>
        </w:numPr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63C3F">
        <w:rPr>
          <w:rFonts w:ascii="Times New Roman" w:hAnsi="Times New Roman" w:cs="Times New Roman"/>
          <w:sz w:val="24"/>
        </w:rPr>
        <w:t xml:space="preserve">системой </w:t>
      </w:r>
      <w:proofErr w:type="spellStart"/>
      <w:r w:rsidRPr="00A63C3F">
        <w:rPr>
          <w:rFonts w:ascii="Times New Roman" w:hAnsi="Times New Roman" w:cs="Times New Roman"/>
          <w:sz w:val="24"/>
        </w:rPr>
        <w:t>разноуровневого</w:t>
      </w:r>
      <w:proofErr w:type="spellEnd"/>
      <w:r w:rsidRPr="00A63C3F">
        <w:rPr>
          <w:rFonts w:ascii="Times New Roman" w:hAnsi="Times New Roman" w:cs="Times New Roman"/>
          <w:sz w:val="24"/>
        </w:rPr>
        <w:t xml:space="preserve"> обучения, предоставляющей учащимся возможность выбора уровня освоения предметного материала и реализации предметных, </w:t>
      </w:r>
      <w:proofErr w:type="spellStart"/>
      <w:r w:rsidRPr="00A63C3F">
        <w:rPr>
          <w:rFonts w:ascii="Times New Roman" w:hAnsi="Times New Roman" w:cs="Times New Roman"/>
          <w:sz w:val="24"/>
        </w:rPr>
        <w:t>метапредме</w:t>
      </w:r>
      <w:r w:rsidRPr="00A63C3F">
        <w:rPr>
          <w:rFonts w:ascii="Times New Roman" w:hAnsi="Times New Roman" w:cs="Times New Roman"/>
          <w:sz w:val="24"/>
        </w:rPr>
        <w:t>т</w:t>
      </w:r>
      <w:r w:rsidRPr="00A63C3F">
        <w:rPr>
          <w:rFonts w:ascii="Times New Roman" w:hAnsi="Times New Roman" w:cs="Times New Roman"/>
          <w:sz w:val="24"/>
        </w:rPr>
        <w:t>ных</w:t>
      </w:r>
      <w:proofErr w:type="spellEnd"/>
      <w:r w:rsidRPr="00A63C3F">
        <w:rPr>
          <w:rFonts w:ascii="Times New Roman" w:hAnsi="Times New Roman" w:cs="Times New Roman"/>
          <w:sz w:val="24"/>
        </w:rPr>
        <w:t xml:space="preserve"> проектов, исследований и творческих работ; </w:t>
      </w:r>
    </w:p>
    <w:p w:rsidR="00A63C3F" w:rsidRPr="00A63C3F" w:rsidRDefault="00A63C3F" w:rsidP="00A63C3F">
      <w:pPr>
        <w:widowControl/>
        <w:numPr>
          <w:ilvl w:val="0"/>
          <w:numId w:val="43"/>
        </w:numPr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63C3F">
        <w:rPr>
          <w:rFonts w:ascii="Times New Roman" w:hAnsi="Times New Roman" w:cs="Times New Roman"/>
          <w:sz w:val="24"/>
        </w:rPr>
        <w:t>системой  профессиональных стажировок</w:t>
      </w:r>
      <w:r w:rsidR="008B7C2B">
        <w:rPr>
          <w:rFonts w:ascii="Times New Roman" w:hAnsi="Times New Roman" w:cs="Times New Roman"/>
          <w:sz w:val="24"/>
        </w:rPr>
        <w:t xml:space="preserve"> (проб)</w:t>
      </w:r>
      <w:r w:rsidRPr="00A63C3F">
        <w:rPr>
          <w:rFonts w:ascii="Times New Roman" w:hAnsi="Times New Roman" w:cs="Times New Roman"/>
          <w:sz w:val="24"/>
        </w:rPr>
        <w:t xml:space="preserve"> в места предполагаемой будущей учебы или работы учащихся; </w:t>
      </w:r>
    </w:p>
    <w:p w:rsidR="00A63C3F" w:rsidRPr="00A63C3F" w:rsidRDefault="00A63C3F" w:rsidP="00A63C3F">
      <w:pPr>
        <w:widowControl/>
        <w:numPr>
          <w:ilvl w:val="0"/>
          <w:numId w:val="43"/>
        </w:numPr>
        <w:tabs>
          <w:tab w:val="clear" w:pos="720"/>
          <w:tab w:val="num" w:pos="0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63C3F">
        <w:rPr>
          <w:rFonts w:ascii="Times New Roman" w:hAnsi="Times New Roman" w:cs="Times New Roman"/>
          <w:sz w:val="24"/>
        </w:rPr>
        <w:t>образовательными событиями, ориентированными на  проектирование школьник</w:t>
      </w:r>
      <w:r w:rsidRPr="00A63C3F">
        <w:rPr>
          <w:rFonts w:ascii="Times New Roman" w:hAnsi="Times New Roman" w:cs="Times New Roman"/>
          <w:sz w:val="24"/>
        </w:rPr>
        <w:t>а</w:t>
      </w:r>
      <w:r w:rsidRPr="00A63C3F">
        <w:rPr>
          <w:rFonts w:ascii="Times New Roman" w:hAnsi="Times New Roman" w:cs="Times New Roman"/>
          <w:sz w:val="24"/>
        </w:rPr>
        <w:t>ми личной образовательной и профессиональной  истории.</w:t>
      </w:r>
    </w:p>
    <w:p w:rsidR="008F533A" w:rsidRPr="00D5784A" w:rsidRDefault="008F533A" w:rsidP="00D5784A">
      <w:pPr>
        <w:shd w:val="clear" w:color="auto" w:fill="FFFFFF"/>
        <w:tabs>
          <w:tab w:val="left" w:pos="9355"/>
        </w:tabs>
        <w:spacing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8F533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Расширение образовательного пространства 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r w:rsidRPr="008F533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может осуществляться посредством технологии социального </w:t>
      </w:r>
      <w:proofErr w:type="spellStart"/>
      <w:r w:rsidRPr="008F533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продюсирования</w:t>
      </w:r>
      <w:proofErr w:type="spellEnd"/>
      <w:r w:rsidRPr="008F533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.</w:t>
      </w:r>
      <w:r w:rsidR="00667998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proofErr w:type="spellStart"/>
      <w:r w:rsidRPr="008F533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Тьютор</w:t>
      </w:r>
      <w:proofErr w:type="spellEnd"/>
      <w:r w:rsidRPr="008F533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- социальный продюсер показывает ребенку образовательное пространство развития в той или иной </w:t>
      </w:r>
      <w:r w:rsidR="00B74BA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сфере </w:t>
      </w:r>
      <w:r w:rsidRPr="008F533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профессиональной деятельности, составляет карту мест профессиональных проб, оформляет необходимый пакет документов, согласует время прохождения практик, </w:t>
      </w:r>
      <w:r w:rsidRPr="008F533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lastRenderedPageBreak/>
        <w:t xml:space="preserve">организует </w:t>
      </w:r>
      <w:r w:rsidR="00D5784A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пространство подведения итогов.</w:t>
      </w:r>
    </w:p>
    <w:p w:rsidR="00FD49FE" w:rsidRDefault="00D5784A" w:rsidP="003C70B8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Четвертым</w:t>
      </w:r>
      <w:r w:rsidR="00667998">
        <w:rPr>
          <w:rFonts w:ascii="Times New Roman" w:hAnsi="Times New Roman"/>
        </w:rPr>
        <w:t xml:space="preserve"> </w:t>
      </w:r>
      <w:r w:rsidR="0007192C">
        <w:rPr>
          <w:rFonts w:ascii="Times New Roman" w:hAnsi="Times New Roman"/>
        </w:rPr>
        <w:t>организационно-</w:t>
      </w:r>
      <w:r w:rsidR="00B41CA4" w:rsidRPr="00B41CA4">
        <w:rPr>
          <w:rFonts w:ascii="Times New Roman" w:hAnsi="Times New Roman"/>
        </w:rPr>
        <w:t xml:space="preserve">педагогическим условием является </w:t>
      </w:r>
      <w:r w:rsidR="00B41CA4">
        <w:rPr>
          <w:rFonts w:ascii="Times New Roman" w:hAnsi="Times New Roman"/>
        </w:rPr>
        <w:t xml:space="preserve">выбор </w:t>
      </w:r>
      <w:r w:rsidR="00B41CA4" w:rsidRPr="00B41CA4">
        <w:rPr>
          <w:rFonts w:ascii="Times New Roman" w:hAnsi="Times New Roman"/>
        </w:rPr>
        <w:t>адеква</w:t>
      </w:r>
      <w:r w:rsidR="00961F34">
        <w:rPr>
          <w:rFonts w:ascii="Times New Roman" w:hAnsi="Times New Roman"/>
        </w:rPr>
        <w:t xml:space="preserve">тного личностным возможностям, </w:t>
      </w:r>
      <w:r w:rsidR="00B41CA4" w:rsidRPr="00B41CA4">
        <w:rPr>
          <w:rFonts w:ascii="Times New Roman" w:hAnsi="Times New Roman"/>
        </w:rPr>
        <w:t>способностям</w:t>
      </w:r>
      <w:r w:rsidR="00961F34">
        <w:rPr>
          <w:rFonts w:ascii="Times New Roman" w:hAnsi="Times New Roman"/>
        </w:rPr>
        <w:t>, профессиональным интересам</w:t>
      </w:r>
      <w:r w:rsidR="00B41CA4" w:rsidRPr="00B41CA4">
        <w:rPr>
          <w:rFonts w:ascii="Times New Roman" w:hAnsi="Times New Roman"/>
        </w:rPr>
        <w:t xml:space="preserve"> учащихся с</w:t>
      </w:r>
      <w:r w:rsidR="00B41CA4" w:rsidRPr="00B41CA4">
        <w:rPr>
          <w:rFonts w:ascii="Times New Roman" w:hAnsi="Times New Roman"/>
        </w:rPr>
        <w:t>о</w:t>
      </w:r>
      <w:r w:rsidR="00B41CA4" w:rsidRPr="00B41CA4">
        <w:rPr>
          <w:rFonts w:ascii="Times New Roman" w:hAnsi="Times New Roman"/>
        </w:rPr>
        <w:t xml:space="preserve">держания, форм, методов и технологий </w:t>
      </w:r>
      <w:r w:rsidR="00961F34">
        <w:rPr>
          <w:rFonts w:ascii="Times New Roman" w:hAnsi="Times New Roman"/>
        </w:rPr>
        <w:t>профориентационной деятельности</w:t>
      </w:r>
      <w:r w:rsidR="00B41CA4" w:rsidRPr="00B41CA4">
        <w:rPr>
          <w:rFonts w:ascii="Times New Roman" w:hAnsi="Times New Roman"/>
        </w:rPr>
        <w:t>. Для того, чт</w:t>
      </w:r>
      <w:r w:rsidR="00B41CA4" w:rsidRPr="00B41CA4">
        <w:rPr>
          <w:rFonts w:ascii="Times New Roman" w:hAnsi="Times New Roman"/>
        </w:rPr>
        <w:t>о</w:t>
      </w:r>
      <w:r w:rsidR="00B41CA4" w:rsidRPr="00B41CA4">
        <w:rPr>
          <w:rFonts w:ascii="Times New Roman" w:hAnsi="Times New Roman"/>
        </w:rPr>
        <w:t>бы формировались инди</w:t>
      </w:r>
      <w:r w:rsidR="00B74BAA">
        <w:rPr>
          <w:rFonts w:ascii="Times New Roman" w:hAnsi="Times New Roman"/>
        </w:rPr>
        <w:t>видуальные способности ученика</w:t>
      </w:r>
      <w:r w:rsidR="00412E9A">
        <w:rPr>
          <w:rFonts w:ascii="Times New Roman" w:hAnsi="Times New Roman"/>
        </w:rPr>
        <w:t>,</w:t>
      </w:r>
      <w:r w:rsidR="00B41CA4" w:rsidRPr="00B41CA4">
        <w:rPr>
          <w:rFonts w:ascii="Times New Roman" w:hAnsi="Times New Roman"/>
        </w:rPr>
        <w:t xml:space="preserve"> необходимо изменять соде</w:t>
      </w:r>
      <w:r w:rsidR="00B41CA4" w:rsidRPr="00B41CA4">
        <w:rPr>
          <w:rFonts w:ascii="Times New Roman" w:hAnsi="Times New Roman"/>
        </w:rPr>
        <w:t>р</w:t>
      </w:r>
      <w:r w:rsidR="00B41CA4" w:rsidRPr="00B41CA4">
        <w:rPr>
          <w:rFonts w:ascii="Times New Roman" w:hAnsi="Times New Roman"/>
        </w:rPr>
        <w:t>жание образования таким образом, чтоб</w:t>
      </w:r>
      <w:r w:rsidR="00961F34">
        <w:rPr>
          <w:rFonts w:ascii="Times New Roman" w:hAnsi="Times New Roman"/>
        </w:rPr>
        <w:t>ы он</w:t>
      </w:r>
      <w:r w:rsidR="00B74BAA">
        <w:rPr>
          <w:rFonts w:ascii="Times New Roman" w:hAnsi="Times New Roman"/>
        </w:rPr>
        <w:t>о представало перед обучающим</w:t>
      </w:r>
      <w:r w:rsidR="00961F34">
        <w:rPr>
          <w:rFonts w:ascii="Times New Roman" w:hAnsi="Times New Roman"/>
        </w:rPr>
        <w:t>ся</w:t>
      </w:r>
      <w:r w:rsidR="00B41CA4" w:rsidRPr="00B41CA4">
        <w:rPr>
          <w:rFonts w:ascii="Times New Roman" w:hAnsi="Times New Roman"/>
        </w:rPr>
        <w:t xml:space="preserve"> не как о</w:t>
      </w:r>
      <w:r w:rsidR="00B41CA4" w:rsidRPr="00B41CA4">
        <w:rPr>
          <w:rFonts w:ascii="Times New Roman" w:hAnsi="Times New Roman"/>
        </w:rPr>
        <w:t>т</w:t>
      </w:r>
      <w:r w:rsidR="00B41CA4" w:rsidRPr="00B41CA4">
        <w:rPr>
          <w:rFonts w:ascii="Times New Roman" w:hAnsi="Times New Roman"/>
        </w:rPr>
        <w:t>чужденное «знание о мире», а как то, с чем ученик работает сам (а не «получает» из рук</w:t>
      </w:r>
      <w:r w:rsidR="00961F34">
        <w:rPr>
          <w:rFonts w:ascii="Times New Roman" w:hAnsi="Times New Roman"/>
        </w:rPr>
        <w:t xml:space="preserve"> педагога</w:t>
      </w:r>
      <w:r w:rsidR="00B41CA4" w:rsidRPr="00B41CA4">
        <w:rPr>
          <w:rFonts w:ascii="Times New Roman" w:hAnsi="Times New Roman"/>
        </w:rPr>
        <w:t xml:space="preserve">). В прикладном аспекте особенно важной является </w:t>
      </w:r>
      <w:proofErr w:type="spellStart"/>
      <w:r w:rsidR="00961F34">
        <w:rPr>
          <w:rFonts w:ascii="Times New Roman" w:hAnsi="Times New Roman"/>
        </w:rPr>
        <w:t>профоринтационная</w:t>
      </w:r>
      <w:proofErr w:type="spellEnd"/>
      <w:r w:rsidR="00667998">
        <w:rPr>
          <w:rFonts w:ascii="Times New Roman" w:hAnsi="Times New Roman"/>
        </w:rPr>
        <w:t xml:space="preserve"> </w:t>
      </w:r>
      <w:r w:rsidR="00B41CA4" w:rsidRPr="00B41CA4">
        <w:rPr>
          <w:rFonts w:ascii="Times New Roman" w:hAnsi="Times New Roman"/>
        </w:rPr>
        <w:t>напра</w:t>
      </w:r>
      <w:r w:rsidR="00B41CA4" w:rsidRPr="00B41CA4">
        <w:rPr>
          <w:rFonts w:ascii="Times New Roman" w:hAnsi="Times New Roman"/>
        </w:rPr>
        <w:t>в</w:t>
      </w:r>
      <w:r w:rsidR="00B41CA4" w:rsidRPr="00B41CA4">
        <w:rPr>
          <w:rFonts w:ascii="Times New Roman" w:hAnsi="Times New Roman"/>
        </w:rPr>
        <w:t>ленность</w:t>
      </w:r>
      <w:r w:rsidR="00961F34">
        <w:rPr>
          <w:rFonts w:ascii="Times New Roman" w:hAnsi="Times New Roman"/>
        </w:rPr>
        <w:t xml:space="preserve"> обучения</w:t>
      </w:r>
      <w:r w:rsidR="00B41CA4" w:rsidRPr="00B41CA4">
        <w:rPr>
          <w:rFonts w:ascii="Times New Roman" w:hAnsi="Times New Roman"/>
        </w:rPr>
        <w:t xml:space="preserve">, которая предполагает отбор содержания, </w:t>
      </w:r>
      <w:r w:rsidR="00961F34">
        <w:rPr>
          <w:rFonts w:ascii="Times New Roman" w:hAnsi="Times New Roman"/>
        </w:rPr>
        <w:t xml:space="preserve">ориентированного </w:t>
      </w:r>
      <w:r w:rsidR="00FD49FE">
        <w:rPr>
          <w:rFonts w:ascii="Times New Roman" w:hAnsi="Times New Roman"/>
        </w:rPr>
        <w:t>на пр</w:t>
      </w:r>
      <w:r w:rsidR="00FD49FE">
        <w:rPr>
          <w:rFonts w:ascii="Times New Roman" w:hAnsi="Times New Roman"/>
        </w:rPr>
        <w:t>о</w:t>
      </w:r>
      <w:r w:rsidR="00FD49FE">
        <w:rPr>
          <w:rFonts w:ascii="Times New Roman" w:hAnsi="Times New Roman"/>
        </w:rPr>
        <w:t>фессиональное самоопределение</w:t>
      </w:r>
      <w:r w:rsidR="00B74BAA">
        <w:rPr>
          <w:rFonts w:ascii="Times New Roman" w:hAnsi="Times New Roman"/>
        </w:rPr>
        <w:t xml:space="preserve"> школьников</w:t>
      </w:r>
      <w:r w:rsidR="00FD49FE">
        <w:rPr>
          <w:rFonts w:ascii="Times New Roman" w:hAnsi="Times New Roman"/>
        </w:rPr>
        <w:t xml:space="preserve">. </w:t>
      </w:r>
    </w:p>
    <w:p w:rsidR="00CC61C0" w:rsidRPr="00767090" w:rsidRDefault="00CC61C0" w:rsidP="003C70B8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767090">
        <w:rPr>
          <w:rFonts w:ascii="Times New Roman" w:hAnsi="Times New Roman"/>
          <w:color w:val="auto"/>
        </w:rPr>
        <w:t>Одним из эффективных ресурсов расширения образовательного пространства пр</w:t>
      </w:r>
      <w:r w:rsidRPr="00767090">
        <w:rPr>
          <w:rFonts w:ascii="Times New Roman" w:hAnsi="Times New Roman"/>
          <w:color w:val="auto"/>
        </w:rPr>
        <w:t>о</w:t>
      </w:r>
      <w:r w:rsidRPr="00767090">
        <w:rPr>
          <w:rFonts w:ascii="Times New Roman" w:hAnsi="Times New Roman"/>
          <w:color w:val="auto"/>
        </w:rPr>
        <w:t>фессиональной ориентации является технология дистанционного обучения.</w:t>
      </w:r>
    </w:p>
    <w:p w:rsidR="00FF0AD0" w:rsidRPr="00767090" w:rsidRDefault="00FF0AD0" w:rsidP="003C70B8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auto"/>
          <w:lang w:eastAsia="ru-RU"/>
        </w:rPr>
      </w:pPr>
      <w:proofErr w:type="gramStart"/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При освоении образовательных программ с использованием дистанционных обр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а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зовательных технологий, у обучающихся формируются навыки творческого, критического мышления, в значительной степени повышается ИКТ-компетентность.</w:t>
      </w:r>
      <w:proofErr w:type="gramEnd"/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 xml:space="preserve"> Это позволяет им рационализировать учебную деятельность, относится к ней осмысленно, самостоятельно её организовывать и регулировать, что дает возможность достигнуть не только предме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т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 xml:space="preserve">ных результатов, но и </w:t>
      </w:r>
      <w:proofErr w:type="spellStart"/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метапредметных</w:t>
      </w:r>
      <w:proofErr w:type="spellEnd"/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 xml:space="preserve"> - регулятивных, познавательных, коммуникати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в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ных. В процессе обучения учащийся приобретает навык самостоятельного проектиров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а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ния индивидуального образовательного маршрута, поэтому возможны варианты выполн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е</w:t>
      </w:r>
      <w:r w:rsidRPr="00767090">
        <w:rPr>
          <w:rFonts w:ascii="Times New Roman" w:eastAsia="Times New Roman" w:hAnsi="Times New Roman"/>
          <w:bCs/>
          <w:iCs/>
          <w:color w:val="auto"/>
          <w:lang w:eastAsia="ru-RU"/>
        </w:rPr>
        <w:t>ния образовательных программ нескольких элективных курсов одновременно по выбору обучающегося.</w:t>
      </w:r>
    </w:p>
    <w:p w:rsidR="00E94F82" w:rsidRPr="00767090" w:rsidRDefault="00E94F82" w:rsidP="00E94F82">
      <w:pPr>
        <w:pStyle w:val="a8"/>
        <w:keepNext/>
        <w:keepLines/>
        <w:spacing w:before="0" w:after="0" w:line="360" w:lineRule="auto"/>
        <w:ind w:left="0" w:right="147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</w:pPr>
      <w:proofErr w:type="gramStart"/>
      <w:r w:rsidRPr="00767090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 xml:space="preserve">Дистанционное обучение осуществляется посредством образовательного сайта Центра «Уникум» (http://www.koipkro.kostroma.ru/Buy/muk/VPSH/_layouts/15/start.aspx#/default.aspx), который позволяет самостоятельно изучать лекционные материалы и задавать вопросы педагогу в режиме онлайн, а также посредством коммуникационной </w:t>
      </w:r>
      <w:proofErr w:type="spellStart"/>
      <w:r w:rsidRPr="00767090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>программы-клиент</w:t>
      </w:r>
      <w:proofErr w:type="spellEnd"/>
      <w:r w:rsidRPr="00767090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 xml:space="preserve"> </w:t>
      </w:r>
      <w:proofErr w:type="spellStart"/>
      <w:r w:rsidRPr="00767090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>MicrosoftLync</w:t>
      </w:r>
      <w:proofErr w:type="spellEnd"/>
      <w:r w:rsidRPr="00767090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 xml:space="preserve"> 2013, которая дает возможность каждому обучающемуся в определённое время в домашних условиях подключиться к видеоконференции и прослушать лекцию с</w:t>
      </w:r>
      <w:proofErr w:type="gramEnd"/>
      <w:r w:rsidRPr="00767090">
        <w:rPr>
          <w:rFonts w:ascii="Times New Roman" w:eastAsia="Times New Roman" w:hAnsi="Times New Roman" w:cs="Times New Roman"/>
          <w:bCs/>
          <w:iCs/>
          <w:kern w:val="0"/>
          <w:sz w:val="24"/>
          <w:lang w:eastAsia="ru-RU" w:bidi="ar-SA"/>
        </w:rPr>
        <w:t xml:space="preserve">  демонстрацией учебных материалов, принять участие в беседе.</w:t>
      </w:r>
    </w:p>
    <w:p w:rsidR="004E0F9A" w:rsidRDefault="00D5784A" w:rsidP="007608A5">
      <w:pPr>
        <w:pStyle w:val="Default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Пятым </w:t>
      </w:r>
      <w:r w:rsidR="0007192C">
        <w:rPr>
          <w:rFonts w:ascii="Times New Roman" w:hAnsi="Times New Roman"/>
        </w:rPr>
        <w:t>организационно-</w:t>
      </w:r>
      <w:r w:rsidR="00B41CA4" w:rsidRPr="00B41CA4">
        <w:rPr>
          <w:rFonts w:ascii="Times New Roman" w:hAnsi="Times New Roman"/>
        </w:rPr>
        <w:t xml:space="preserve">педагогическим условием является </w:t>
      </w:r>
      <w:r w:rsidR="007608A5">
        <w:rPr>
          <w:rFonts w:ascii="Times New Roman" w:hAnsi="Times New Roman"/>
        </w:rPr>
        <w:t>проектирование инд</w:t>
      </w:r>
      <w:r w:rsidR="007608A5">
        <w:rPr>
          <w:rFonts w:ascii="Times New Roman" w:hAnsi="Times New Roman"/>
        </w:rPr>
        <w:t>и</w:t>
      </w:r>
      <w:r w:rsidR="007608A5">
        <w:rPr>
          <w:rFonts w:ascii="Times New Roman" w:hAnsi="Times New Roman"/>
        </w:rPr>
        <w:t>видуальных образовательных траекторий</w:t>
      </w:r>
      <w:r w:rsidR="00B74BAA">
        <w:rPr>
          <w:rFonts w:ascii="Times New Roman" w:hAnsi="Times New Roman"/>
        </w:rPr>
        <w:t xml:space="preserve"> (далее - ИОТ)</w:t>
      </w:r>
      <w:r w:rsidR="007608A5">
        <w:rPr>
          <w:rFonts w:ascii="Times New Roman" w:hAnsi="Times New Roman"/>
        </w:rPr>
        <w:t xml:space="preserve"> обучающихся. </w:t>
      </w:r>
      <w:r w:rsidR="00B74BAA">
        <w:rPr>
          <w:rFonts w:ascii="Times New Roman" w:hAnsi="Times New Roman"/>
        </w:rPr>
        <w:t>Именно ИОТ явл</w:t>
      </w:r>
      <w:r w:rsidR="00B74BAA">
        <w:rPr>
          <w:rFonts w:ascii="Times New Roman" w:hAnsi="Times New Roman"/>
        </w:rPr>
        <w:t>я</w:t>
      </w:r>
      <w:r w:rsidR="00B74BAA">
        <w:rPr>
          <w:rFonts w:ascii="Times New Roman" w:hAnsi="Times New Roman"/>
        </w:rPr>
        <w:t>ется средством реализации индивидуализации образовательной деятельности ученика.</w:t>
      </w:r>
    </w:p>
    <w:p w:rsidR="007608A5" w:rsidRDefault="007608A5" w:rsidP="007608A5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Мы выделяем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шесть этапов разработки и реализации индивидуальных образовательных</w:t>
      </w:r>
      <w:r w:rsidR="00CC61C0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траекторий (с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хема  1)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.</w:t>
      </w:r>
    </w:p>
    <w:p w:rsidR="00767090" w:rsidRDefault="00767090" w:rsidP="007608A5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</w:p>
    <w:p w:rsidR="00767090" w:rsidRDefault="00767090" w:rsidP="007608A5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</w:p>
    <w:p w:rsidR="00767090" w:rsidRPr="007608A5" w:rsidRDefault="00767090" w:rsidP="007608A5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bookmarkStart w:id="0" w:name="_GoBack"/>
      <w:bookmarkEnd w:id="0"/>
    </w:p>
    <w:p w:rsidR="007608A5" w:rsidRPr="007608A5" w:rsidRDefault="007608A5" w:rsidP="007608A5">
      <w:pPr>
        <w:shd w:val="clear" w:color="auto" w:fill="FFFFFF"/>
        <w:spacing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Схема 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1</w:t>
      </w: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307"/>
        <w:gridCol w:w="3195"/>
        <w:gridCol w:w="3528"/>
      </w:tblGrid>
      <w:tr w:rsidR="007608A5" w:rsidRPr="007608A5" w:rsidTr="008B6936">
        <w:trPr>
          <w:trHeight w:val="388"/>
          <w:tblCellSpacing w:w="0" w:type="dxa"/>
        </w:trPr>
        <w:tc>
          <w:tcPr>
            <w:tcW w:w="23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11002C" w:rsidP="008B6936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pict>
                <v:line id="Прямая соединительная линия 6" o:spid="_x0000_s1031" style="position:absolute;left:0;text-align:left;flip:y;z-index:251663360;visibility:visible" from="87.05pt,7.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">
                  <v:stroke endarrow="block"/>
                </v:line>
              </w:pic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pict>
                <v:line id="Прямая соединительная линия 5" o:spid="_x0000_s1030" style="position:absolute;left:0;text-align:left;flip:x y;z-index:251659264;visibility:visible" from="14pt,2.85pt" to="14.7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">
                  <v:stroke endarrow="block"/>
                </v:line>
              </w:pict>
            </w:r>
            <w:r w:rsidR="007608A5"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1</w:t>
            </w:r>
          </w:p>
        </w:tc>
        <w:tc>
          <w:tcPr>
            <w:tcW w:w="3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11002C" w:rsidP="008B6936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pict>
                <v:line id="Прямая соединительная линия 4" o:spid="_x0000_s1029" style="position:absolute;left:0;text-align:left;flip:y;z-index:251662336;visibility:visible;mso-position-horizontal-relative:text;mso-position-vertical-relative:text" from="128.5pt,11.65pt" to="2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">
                  <v:stroke endarrow="block"/>
                </v:line>
              </w:pict>
            </w:r>
            <w:r w:rsidR="007608A5"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2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11002C" w:rsidP="008B6936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pict>
                <v:line id="Прямая соединительная линия 3" o:spid="_x0000_s1028" style="position:absolute;left:0;text-align:left;z-index:251661312;visibility:visible;mso-position-horizontal-relative:text;mso-position-vertical-relative:text" from="126.9pt,7.55pt" to="127.6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">
                  <v:stroke endarrow="block"/>
                </v:line>
              </w:pict>
            </w:r>
            <w:r w:rsidR="007608A5"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3</w:t>
            </w:r>
          </w:p>
        </w:tc>
      </w:tr>
      <w:tr w:rsidR="007608A5" w:rsidRPr="007608A5" w:rsidTr="008B6936">
        <w:trPr>
          <w:trHeight w:val="837"/>
          <w:tblCellSpacing w:w="0" w:type="dxa"/>
        </w:trPr>
        <w:tc>
          <w:tcPr>
            <w:tcW w:w="2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firstLine="426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Целеполагание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firstLine="26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Работа с ресурсами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68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Прогнозирование    образовательного </w:t>
            </w:r>
          </w:p>
          <w:p w:rsidR="007608A5" w:rsidRPr="007608A5" w:rsidRDefault="007608A5" w:rsidP="008B6936">
            <w:pPr>
              <w:shd w:val="clear" w:color="auto" w:fill="FFFFFF"/>
              <w:ind w:left="268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результата</w:t>
            </w:r>
          </w:p>
        </w:tc>
      </w:tr>
      <w:tr w:rsidR="007608A5" w:rsidRPr="007608A5" w:rsidTr="008B6936">
        <w:trPr>
          <w:trHeight w:val="403"/>
          <w:tblCellSpacing w:w="0" w:type="dxa"/>
        </w:trPr>
        <w:tc>
          <w:tcPr>
            <w:tcW w:w="23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11002C" w:rsidP="008B6936">
            <w:pPr>
              <w:shd w:val="clear" w:color="auto" w:fill="FFFFFF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pict>
                <v:line id="Прямая соединительная линия 2" o:spid="_x0000_s1027" style="position:absolute;left:0;text-align:left;flip:x;z-index:251664384;visibility:visible;mso-position-horizontal-relative:text;mso-position-vertical-relative:text" from="1in,13.05pt" to="20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">
                  <v:stroke endarrow="block"/>
                </v:line>
              </w:pict>
            </w:r>
            <w:r w:rsidR="007608A5"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11002C" w:rsidP="008B6936">
            <w:pPr>
              <w:shd w:val="clear" w:color="auto" w:fill="FFFFFF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pict>
                <v:line id="Прямая соединительная линия 1" o:spid="_x0000_s1026" style="position:absolute;left:0;text-align:left;flip:x;z-index:251660288;visibility:visible;mso-position-horizontal-relative:text;mso-position-vertical-relative:text" from="128.5pt,10.2pt" to="257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">
                  <v:stroke endarrow="block"/>
                </v:line>
              </w:pict>
            </w:r>
            <w:r w:rsidR="007608A5"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5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4</w:t>
            </w:r>
          </w:p>
        </w:tc>
      </w:tr>
      <w:tr w:rsidR="007608A5" w:rsidRPr="007608A5" w:rsidTr="008B6936">
        <w:trPr>
          <w:trHeight w:val="1210"/>
          <w:tblCellSpacing w:w="0" w:type="dxa"/>
        </w:trPr>
        <w:tc>
          <w:tcPr>
            <w:tcW w:w="23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Рефлексия и    коррекция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Осуществление  индивидуального образовательного движения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Проектирование    образовательного пространства</w:t>
            </w:r>
          </w:p>
        </w:tc>
      </w:tr>
    </w:tbl>
    <w:p w:rsidR="007608A5" w:rsidRPr="007608A5" w:rsidRDefault="007608A5" w:rsidP="007608A5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</w:p>
    <w:p w:rsidR="007608A5" w:rsidRPr="007608A5" w:rsidRDefault="007608A5" w:rsidP="007608A5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На каждом этапе формулируются цели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тьюторского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сопровождения </w:t>
      </w:r>
      <w:r w:rsidR="0007192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обучающихся </w:t>
      </w:r>
      <w:r w:rsidR="00CC61C0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(т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аблица 1)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.</w:t>
      </w:r>
    </w:p>
    <w:p w:rsidR="007608A5" w:rsidRPr="007608A5" w:rsidRDefault="007608A5" w:rsidP="007608A5">
      <w:pPr>
        <w:shd w:val="clear" w:color="auto" w:fill="FFFFFF"/>
        <w:spacing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Таблица 1</w:t>
      </w:r>
    </w:p>
    <w:tbl>
      <w:tblPr>
        <w:tblW w:w="8869" w:type="dxa"/>
        <w:tblCellSpacing w:w="0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65"/>
        <w:gridCol w:w="6004"/>
      </w:tblGrid>
      <w:tr w:rsidR="007608A5" w:rsidRPr="007608A5" w:rsidTr="008B6936">
        <w:trPr>
          <w:trHeight w:val="540"/>
          <w:tblCellSpacing w:w="0" w:type="dxa"/>
        </w:trPr>
        <w:tc>
          <w:tcPr>
            <w:tcW w:w="2865" w:type="dxa"/>
          </w:tcPr>
          <w:p w:rsidR="007608A5" w:rsidRPr="007608A5" w:rsidRDefault="007608A5" w:rsidP="008B69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Этап реализации ИОТ</w:t>
            </w:r>
          </w:p>
        </w:tc>
        <w:tc>
          <w:tcPr>
            <w:tcW w:w="6004" w:type="dxa"/>
          </w:tcPr>
          <w:p w:rsidR="007608A5" w:rsidRPr="007608A5" w:rsidRDefault="007608A5" w:rsidP="008B6936">
            <w:pPr>
              <w:shd w:val="clear" w:color="auto" w:fill="FFFFFF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Цель этапа</w:t>
            </w:r>
          </w:p>
        </w:tc>
      </w:tr>
      <w:tr w:rsidR="007608A5" w:rsidRPr="007608A5" w:rsidTr="008B6936">
        <w:trPr>
          <w:trHeight w:val="675"/>
          <w:tblCellSpacing w:w="0" w:type="dxa"/>
        </w:trPr>
        <w:tc>
          <w:tcPr>
            <w:tcW w:w="2865" w:type="dxa"/>
          </w:tcPr>
          <w:p w:rsidR="007608A5" w:rsidRPr="007608A5" w:rsidRDefault="007608A5" w:rsidP="008B6936">
            <w:pPr>
              <w:shd w:val="clear" w:color="auto" w:fill="FFFFFF"/>
              <w:ind w:firstLine="11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1. Целеполагание</w:t>
            </w:r>
          </w:p>
        </w:tc>
        <w:tc>
          <w:tcPr>
            <w:tcW w:w="6004" w:type="dxa"/>
          </w:tcPr>
          <w:p w:rsidR="007608A5" w:rsidRPr="007608A5" w:rsidRDefault="007608A5" w:rsidP="008B6936">
            <w:pPr>
              <w:shd w:val="clear" w:color="auto" w:fill="FFFFFF"/>
              <w:ind w:left="97" w:right="1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 Определение системы ценностей, формулирование жизненных целей в целом и целей образования в частности, профессиональное  самоопределение</w:t>
            </w:r>
          </w:p>
        </w:tc>
      </w:tr>
      <w:tr w:rsidR="007608A5" w:rsidRPr="007608A5" w:rsidTr="008B6936">
        <w:trPr>
          <w:trHeight w:val="630"/>
          <w:tblCellSpacing w:w="0" w:type="dxa"/>
        </w:trPr>
        <w:tc>
          <w:tcPr>
            <w:tcW w:w="2865" w:type="dxa"/>
          </w:tcPr>
          <w:p w:rsidR="007608A5" w:rsidRPr="007608A5" w:rsidRDefault="007608A5" w:rsidP="008B6936">
            <w:pPr>
              <w:shd w:val="clear" w:color="auto" w:fill="FFFFFF"/>
              <w:ind w:firstLine="11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2. Работа </w:t>
            </w:r>
          </w:p>
          <w:p w:rsidR="007608A5" w:rsidRPr="007608A5" w:rsidRDefault="007608A5" w:rsidP="008B6936">
            <w:pPr>
              <w:shd w:val="clear" w:color="auto" w:fill="FFFFFF"/>
              <w:ind w:firstLine="11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с ресурсами</w:t>
            </w:r>
          </w:p>
        </w:tc>
        <w:tc>
          <w:tcPr>
            <w:tcW w:w="6004" w:type="dxa"/>
          </w:tcPr>
          <w:p w:rsidR="007608A5" w:rsidRPr="007608A5" w:rsidRDefault="007608A5" w:rsidP="008B6936">
            <w:pPr>
              <w:shd w:val="clear" w:color="auto" w:fill="FFFFFF"/>
              <w:ind w:left="97" w:right="1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Формирование способов использования различного рода ресурсов для осуществления своих целей.</w:t>
            </w:r>
          </w:p>
        </w:tc>
      </w:tr>
      <w:tr w:rsidR="007608A5" w:rsidRPr="007608A5" w:rsidTr="008B6936">
        <w:trPr>
          <w:trHeight w:val="675"/>
          <w:tblCellSpacing w:w="0" w:type="dxa"/>
        </w:trPr>
        <w:tc>
          <w:tcPr>
            <w:tcW w:w="2865" w:type="dxa"/>
          </w:tcPr>
          <w:p w:rsidR="007608A5" w:rsidRPr="007608A5" w:rsidRDefault="007608A5" w:rsidP="008B6936">
            <w:pPr>
              <w:shd w:val="clear" w:color="auto" w:fill="FFFFFF"/>
              <w:ind w:left="11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3.Прогнозирование образовательного результата</w:t>
            </w:r>
          </w:p>
        </w:tc>
        <w:tc>
          <w:tcPr>
            <w:tcW w:w="6004" w:type="dxa"/>
          </w:tcPr>
          <w:p w:rsidR="007608A5" w:rsidRPr="007608A5" w:rsidRDefault="007608A5" w:rsidP="008B6936">
            <w:pPr>
              <w:shd w:val="clear" w:color="auto" w:fill="FFFFFF"/>
              <w:ind w:left="97" w:right="1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Формирование способностей к определению результатов своей деятельности и планированию образовательных результатов.</w:t>
            </w:r>
          </w:p>
        </w:tc>
      </w:tr>
      <w:tr w:rsidR="007608A5" w:rsidRPr="007608A5" w:rsidTr="008B6936">
        <w:trPr>
          <w:trHeight w:val="675"/>
          <w:tblCellSpacing w:w="0" w:type="dxa"/>
        </w:trPr>
        <w:tc>
          <w:tcPr>
            <w:tcW w:w="2865" w:type="dxa"/>
          </w:tcPr>
          <w:p w:rsidR="007608A5" w:rsidRPr="007608A5" w:rsidRDefault="007608A5" w:rsidP="008B6936">
            <w:pPr>
              <w:shd w:val="clear" w:color="auto" w:fill="FFFFFF"/>
              <w:tabs>
                <w:tab w:val="left" w:pos="567"/>
              </w:tabs>
              <w:ind w:left="11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4.Проектирование образовательного пространства</w:t>
            </w:r>
          </w:p>
        </w:tc>
        <w:tc>
          <w:tcPr>
            <w:tcW w:w="6004" w:type="dxa"/>
          </w:tcPr>
          <w:p w:rsidR="007608A5" w:rsidRPr="007608A5" w:rsidRDefault="007608A5" w:rsidP="008B6936">
            <w:pPr>
              <w:shd w:val="clear" w:color="auto" w:fill="FFFFFF"/>
              <w:ind w:left="97" w:right="1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Построение индивидуальной образовательной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траектории</w:t>
            </w:r>
          </w:p>
        </w:tc>
      </w:tr>
      <w:tr w:rsidR="007608A5" w:rsidRPr="007608A5" w:rsidTr="008B6936">
        <w:trPr>
          <w:trHeight w:val="870"/>
          <w:tblCellSpacing w:w="0" w:type="dxa"/>
        </w:trPr>
        <w:tc>
          <w:tcPr>
            <w:tcW w:w="2865" w:type="dxa"/>
          </w:tcPr>
          <w:p w:rsidR="007608A5" w:rsidRPr="007608A5" w:rsidRDefault="007608A5" w:rsidP="008B6936">
            <w:pPr>
              <w:shd w:val="clear" w:color="auto" w:fill="FFFFFF"/>
              <w:ind w:left="11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5.Осуществление индивидуального образовательного движения</w:t>
            </w:r>
          </w:p>
        </w:tc>
        <w:tc>
          <w:tcPr>
            <w:tcW w:w="6004" w:type="dxa"/>
          </w:tcPr>
          <w:p w:rsidR="007608A5" w:rsidRPr="007608A5" w:rsidRDefault="007608A5" w:rsidP="008B6936">
            <w:pPr>
              <w:shd w:val="clear" w:color="auto" w:fill="FFFFFF"/>
              <w:ind w:left="97" w:right="1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Реализация ИОТ</w:t>
            </w: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. Осуществление пр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офессиональных проб в рамках ИОТ</w:t>
            </w: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.</w:t>
            </w:r>
          </w:p>
        </w:tc>
      </w:tr>
      <w:tr w:rsidR="007608A5" w:rsidRPr="007608A5" w:rsidTr="008B6936">
        <w:trPr>
          <w:trHeight w:val="630"/>
          <w:tblCellSpacing w:w="0" w:type="dxa"/>
        </w:trPr>
        <w:tc>
          <w:tcPr>
            <w:tcW w:w="2865" w:type="dxa"/>
          </w:tcPr>
          <w:p w:rsidR="007608A5" w:rsidRPr="007608A5" w:rsidRDefault="007608A5" w:rsidP="008B6936">
            <w:pPr>
              <w:shd w:val="clear" w:color="auto" w:fill="FFFFFF"/>
              <w:ind w:firstLine="11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6. Рефлексия </w:t>
            </w:r>
          </w:p>
          <w:p w:rsidR="007608A5" w:rsidRPr="007608A5" w:rsidRDefault="007608A5" w:rsidP="008B6936">
            <w:pPr>
              <w:shd w:val="clear" w:color="auto" w:fill="FFFFFF"/>
              <w:ind w:firstLine="11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и коррекция</w:t>
            </w:r>
          </w:p>
        </w:tc>
        <w:tc>
          <w:tcPr>
            <w:tcW w:w="6004" w:type="dxa"/>
          </w:tcPr>
          <w:p w:rsidR="007608A5" w:rsidRPr="007608A5" w:rsidRDefault="007608A5" w:rsidP="008B6936">
            <w:pPr>
              <w:shd w:val="clear" w:color="auto" w:fill="FFFFFF"/>
              <w:ind w:left="97" w:right="1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Формирование у учащихся способности занимать рефлексивную по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зицию и вносить коррективы в ИОТ</w:t>
            </w: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.</w:t>
            </w:r>
          </w:p>
        </w:tc>
      </w:tr>
    </w:tbl>
    <w:p w:rsidR="007608A5" w:rsidRPr="007608A5" w:rsidRDefault="007608A5" w:rsidP="007608A5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</w:p>
    <w:p w:rsidR="007608A5" w:rsidRPr="007608A5" w:rsidRDefault="007608A5" w:rsidP="007608A5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Исходя из сформулированных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целей</w:t>
      </w:r>
      <w:r w:rsidR="0007192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,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определяется</w:t>
      </w:r>
      <w:proofErr w:type="spellEnd"/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 </w:t>
      </w:r>
      <w:proofErr w:type="spellStart"/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содержаниятьюторского</w:t>
      </w:r>
      <w:proofErr w:type="spellEnd"/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сопровождения (способы работы </w:t>
      </w:r>
      <w:proofErr w:type="spellStart"/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педагога-тьютора</w:t>
      </w:r>
      <w:proofErr w:type="spellEnd"/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и способы работы учащегося) на каждом этапе реализации инди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виду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аль</w:t>
      </w:r>
      <w:r w:rsidR="0007192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ной образовательной траектории </w:t>
      </w:r>
      <w:r w:rsidR="00CC61C0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(т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аблица 2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).</w:t>
      </w:r>
    </w:p>
    <w:p w:rsidR="007608A5" w:rsidRPr="007608A5" w:rsidRDefault="007608A5" w:rsidP="007608A5">
      <w:pPr>
        <w:shd w:val="clear" w:color="auto" w:fill="FFFFFF"/>
        <w:spacing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Таблица 2</w:t>
      </w:r>
    </w:p>
    <w:tbl>
      <w:tblPr>
        <w:tblW w:w="9360" w:type="dxa"/>
        <w:tblCellSpacing w:w="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3748"/>
        <w:gridCol w:w="3060"/>
      </w:tblGrid>
      <w:tr w:rsidR="007608A5" w:rsidRPr="007608A5" w:rsidTr="008B6936">
        <w:trPr>
          <w:trHeight w:val="871"/>
          <w:tblCellSpacing w:w="0" w:type="dxa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07192C">
            <w:pPr>
              <w:shd w:val="clear" w:color="auto" w:fill="FFFFFF"/>
              <w:ind w:left="254" w:firstLine="709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lastRenderedPageBreak/>
              <w:t>Этап реализации ИОТ</w:t>
            </w:r>
          </w:p>
        </w:tc>
        <w:tc>
          <w:tcPr>
            <w:tcW w:w="3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firstLine="15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Способы работы </w:t>
            </w:r>
            <w:proofErr w:type="spellStart"/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педагога-тьютора</w:t>
            </w:r>
            <w:proofErr w:type="spellEnd"/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Способы работы учащегося</w:t>
            </w:r>
          </w:p>
        </w:tc>
      </w:tr>
      <w:tr w:rsidR="007608A5" w:rsidRPr="007608A5" w:rsidTr="008B6936">
        <w:trPr>
          <w:trHeight w:val="705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112" w:right="127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1. Целеполагание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7608A5">
            <w:pPr>
              <w:shd w:val="clear" w:color="auto" w:fill="FFFFFF"/>
              <w:ind w:left="284" w:hanging="1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Фиксация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профессиональных </w:t>
            </w: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интересов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 и намерений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обучающегося</w:t>
            </w:r>
            <w:proofErr w:type="gram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Составление карты профессионального замысла. Работа с портфолио</w:t>
            </w:r>
          </w:p>
        </w:tc>
      </w:tr>
      <w:tr w:rsidR="007608A5" w:rsidRPr="007608A5" w:rsidTr="008B6936">
        <w:trPr>
          <w:trHeight w:val="69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112" w:right="127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2. Работа с ресурсами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 w:hanging="1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Предметное расширение ресурсов. Социальное расширение ресурсов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Работа с ресурсной картой</w:t>
            </w:r>
          </w:p>
        </w:tc>
      </w:tr>
      <w:tr w:rsidR="007608A5" w:rsidRPr="007608A5" w:rsidTr="008B6936">
        <w:trPr>
          <w:trHeight w:val="69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112" w:right="127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3.</w:t>
            </w:r>
          </w:p>
          <w:p w:rsidR="007608A5" w:rsidRPr="007608A5" w:rsidRDefault="007608A5" w:rsidP="008B6936">
            <w:pPr>
              <w:shd w:val="clear" w:color="auto" w:fill="FFFFFF"/>
              <w:ind w:left="112" w:right="127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Прогнозирование образовательного результата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 w:right="157" w:hanging="1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Сценарное планирование образовательного результата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Составление планируемых результатов обучения</w:t>
            </w:r>
          </w:p>
        </w:tc>
      </w:tr>
      <w:tr w:rsidR="007608A5" w:rsidRPr="007608A5" w:rsidTr="008B6936">
        <w:trPr>
          <w:trHeight w:val="69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112" w:right="127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4. Проектирование образовательного пространства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 w:right="157" w:hanging="1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Разработка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 ИОТ</w:t>
            </w: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. Социальное проектирование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Разработка ИОТ</w:t>
            </w:r>
          </w:p>
        </w:tc>
      </w:tr>
      <w:tr w:rsidR="007608A5" w:rsidRPr="007608A5" w:rsidTr="008B6936">
        <w:trPr>
          <w:trHeight w:val="87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112" w:right="12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5.Осуществление индивидуального образовательного движения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 w:right="157" w:hanging="1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Организация профессиональных стажировок</w:t>
            </w:r>
            <w:r w:rsidR="008B7C2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 (проб)</w:t>
            </w: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. Организация образовательных событий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Профессиональные пробы</w:t>
            </w:r>
          </w:p>
        </w:tc>
      </w:tr>
      <w:tr w:rsidR="007608A5" w:rsidRPr="007608A5" w:rsidTr="008B6936">
        <w:trPr>
          <w:trHeight w:val="690"/>
          <w:tblCellSpacing w:w="0" w:type="dxa"/>
        </w:trPr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112" w:right="127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6.Рефлексия и коррекция</w:t>
            </w:r>
          </w:p>
        </w:tc>
        <w:tc>
          <w:tcPr>
            <w:tcW w:w="3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 w:hanging="1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 xml:space="preserve">Индивидуальное консультирование. </w:t>
            </w:r>
            <w:proofErr w:type="spellStart"/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Тьюториалы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608A5" w:rsidRPr="007608A5" w:rsidRDefault="007608A5" w:rsidP="008B6936">
            <w:pPr>
              <w:shd w:val="clear" w:color="auto" w:fill="FFFFFF"/>
              <w:ind w:left="284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</w:pPr>
            <w:r w:rsidRPr="007608A5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en-US" w:bidi="ar-SA"/>
              </w:rPr>
              <w:t>Переоформление профессионального замысла</w:t>
            </w:r>
          </w:p>
        </w:tc>
      </w:tr>
    </w:tbl>
    <w:p w:rsidR="007608A5" w:rsidRPr="007608A5" w:rsidRDefault="007608A5" w:rsidP="007608A5">
      <w:pPr>
        <w:shd w:val="clear" w:color="auto" w:fill="FFFFFF"/>
        <w:spacing w:line="360" w:lineRule="auto"/>
        <w:ind w:left="284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</w:p>
    <w:p w:rsidR="007608A5" w:rsidRPr="007608A5" w:rsidRDefault="00034617" w:rsidP="007608A5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Таким образом</w:t>
      </w:r>
      <w:r w:rsidR="007608A5"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, </w:t>
      </w:r>
      <w:proofErr w:type="spellStart"/>
      <w:r w:rsidR="007608A5"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тьюторское</w:t>
      </w:r>
      <w:proofErr w:type="spellEnd"/>
      <w:r w:rsidR="007608A5"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сопровождение реализации индивидуальных образователь</w:t>
      </w:r>
      <w:r w:rsidR="007608A5"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ных</w:t>
      </w:r>
      <w:r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траекторий</w:t>
      </w:r>
      <w:r w:rsidR="007608A5"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 учащихся имеет ряд функций, эффективная реализация кото</w:t>
      </w:r>
      <w:r w:rsidR="007608A5"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рых обеспечивает профессиональное самоопределение:</w:t>
      </w:r>
    </w:p>
    <w:p w:rsidR="007608A5" w:rsidRPr="007608A5" w:rsidRDefault="007608A5" w:rsidP="007608A5">
      <w:pPr>
        <w:widowControl/>
        <w:numPr>
          <w:ilvl w:val="0"/>
          <w:numId w:val="45"/>
        </w:numPr>
        <w:shd w:val="clear" w:color="auto" w:fill="FFFFFF"/>
        <w:tabs>
          <w:tab w:val="clear" w:pos="1429"/>
          <w:tab w:val="num" w:pos="0"/>
        </w:tabs>
        <w:suppressAutoHyphens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диагностическая, включающая выявление образовательных и профессиональных интересов, диагностику познавательных способностей, уровня мотивации, интересов и намерений, склонностей, сильных и слабых сторон, других личностных особенностей учащихся; </w:t>
      </w:r>
    </w:p>
    <w:p w:rsidR="007608A5" w:rsidRPr="007608A5" w:rsidRDefault="007608A5" w:rsidP="007608A5">
      <w:pPr>
        <w:widowControl/>
        <w:numPr>
          <w:ilvl w:val="0"/>
          <w:numId w:val="45"/>
        </w:numPr>
        <w:shd w:val="clear" w:color="auto" w:fill="FFFFFF"/>
        <w:tabs>
          <w:tab w:val="clear" w:pos="1429"/>
          <w:tab w:val="num" w:pos="0"/>
        </w:tabs>
        <w:suppressAutoHyphens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проектировочная, направленная на выявление ресурсов и возможностей для реал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и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зации целей образования, помощь в проекти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ровании</w:t>
      </w:r>
      <w:r w:rsidR="0007192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ИОТ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.</w:t>
      </w:r>
    </w:p>
    <w:p w:rsidR="007608A5" w:rsidRPr="007608A5" w:rsidRDefault="007608A5" w:rsidP="007608A5">
      <w:pPr>
        <w:widowControl/>
        <w:numPr>
          <w:ilvl w:val="0"/>
          <w:numId w:val="45"/>
        </w:numPr>
        <w:shd w:val="clear" w:color="auto" w:fill="FFFFFF"/>
        <w:tabs>
          <w:tab w:val="clear" w:pos="1429"/>
          <w:tab w:val="num" w:pos="0"/>
        </w:tabs>
        <w:suppressAutoHyphens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организационно-процессуальная, включающая содействие в осуществле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</w:r>
      <w:r w:rsidR="0007192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нии ИОТ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, организацию профессиональных проб, помощь при решении возникающих зат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softHyphen/>
        <w:t>руднений и проблем;</w:t>
      </w:r>
    </w:p>
    <w:p w:rsidR="007608A5" w:rsidRDefault="007608A5" w:rsidP="007608A5">
      <w:pPr>
        <w:widowControl/>
        <w:numPr>
          <w:ilvl w:val="0"/>
          <w:numId w:val="45"/>
        </w:numPr>
        <w:shd w:val="clear" w:color="auto" w:fill="FFFFFF"/>
        <w:tabs>
          <w:tab w:val="clear" w:pos="1429"/>
          <w:tab w:val="num" w:pos="0"/>
        </w:tabs>
        <w:suppressAutoHyphens w:val="0"/>
        <w:spacing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рефлексивно-аналитическая, направленная на рефлексию, анализ и коррекцию процесса реализации</w:t>
      </w:r>
      <w:r w:rsidR="0007192C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ИОТ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, ее уточнен</w:t>
      </w:r>
      <w:r w:rsidR="008B7C2B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ие, корректировку или пересмотр</w:t>
      </w:r>
      <w:r w:rsidRPr="007608A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.</w:t>
      </w:r>
    </w:p>
    <w:p w:rsidR="00396F43" w:rsidRDefault="00396F43" w:rsidP="0061521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A7568">
        <w:rPr>
          <w:rFonts w:ascii="Times New Roman" w:hAnsi="Times New Roman" w:cs="Times New Roman"/>
          <w:b/>
          <w:sz w:val="24"/>
        </w:rPr>
        <w:t xml:space="preserve">3.2.  </w:t>
      </w:r>
      <w:r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>Этапы, содержание и методы деятельности. Прогнозируемые результаты по каждому этапу</w:t>
      </w:r>
    </w:p>
    <w:p w:rsidR="001C3981" w:rsidRPr="00767090" w:rsidRDefault="00FB26B8" w:rsidP="00FB26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67090">
        <w:rPr>
          <w:rFonts w:ascii="Times New Roman" w:hAnsi="Times New Roman" w:cs="Times New Roman"/>
          <w:sz w:val="24"/>
        </w:rPr>
        <w:t>Центр дополнительного образования  «Уникум»</w:t>
      </w:r>
      <w:r w:rsidR="00FF0AD0" w:rsidRPr="00767090">
        <w:rPr>
          <w:rFonts w:ascii="Times New Roman" w:hAnsi="Times New Roman" w:cs="Times New Roman"/>
          <w:sz w:val="24"/>
        </w:rPr>
        <w:t xml:space="preserve">, являющийся муниципальным </w:t>
      </w:r>
      <w:r w:rsidR="00FF0AD0" w:rsidRPr="00767090">
        <w:rPr>
          <w:rFonts w:ascii="Times New Roman" w:hAnsi="Times New Roman" w:cs="Times New Roman"/>
          <w:sz w:val="24"/>
        </w:rPr>
        <w:lastRenderedPageBreak/>
        <w:t>ресурсным центром дистанционного и профильного обучения (приказ № 32/3 от 15. 04. 2010 г. «О создании муниципального ресурсного центра дистанционного и профильного обучения»)</w:t>
      </w:r>
      <w:r w:rsidRPr="00767090">
        <w:rPr>
          <w:rFonts w:ascii="Times New Roman" w:hAnsi="Times New Roman" w:cs="Times New Roman"/>
          <w:sz w:val="24"/>
        </w:rPr>
        <w:t>, на базе которого планируется реализация проекта, аккумулируя имеющиеся ресурсы, станет связующим звеном для всех субъектов профориентационной работы городского округа город Буй, в том числе  обеспечивая им возможность доступа к дистанционным ресурсам</w:t>
      </w:r>
      <w:proofErr w:type="gramEnd"/>
      <w:r w:rsidRPr="00767090">
        <w:rPr>
          <w:rFonts w:ascii="Times New Roman" w:hAnsi="Times New Roman" w:cs="Times New Roman"/>
          <w:sz w:val="24"/>
        </w:rPr>
        <w:t xml:space="preserve"> проекта (программному содержанию, учебно- методическим материалам и др.). </w:t>
      </w: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0"/>
        <w:gridCol w:w="1214"/>
        <w:gridCol w:w="3343"/>
        <w:gridCol w:w="3280"/>
      </w:tblGrid>
      <w:tr w:rsidR="00396F43" w:rsidRPr="00FA7568" w:rsidTr="009A3325">
        <w:tc>
          <w:tcPr>
            <w:tcW w:w="2312" w:type="dxa"/>
          </w:tcPr>
          <w:p w:rsidR="00396F43" w:rsidRPr="00FA7568" w:rsidRDefault="00396F43" w:rsidP="00043D8C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2"/>
              </w:rPr>
              <w:t>Этапы</w:t>
            </w:r>
          </w:p>
        </w:tc>
        <w:tc>
          <w:tcPr>
            <w:tcW w:w="1601" w:type="dxa"/>
          </w:tcPr>
          <w:p w:rsidR="00396F43" w:rsidRPr="00FA7568" w:rsidRDefault="00396F43" w:rsidP="00043D8C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2"/>
              </w:rPr>
              <w:t>Сроки</w:t>
            </w:r>
          </w:p>
        </w:tc>
        <w:tc>
          <w:tcPr>
            <w:tcW w:w="2739" w:type="dxa"/>
          </w:tcPr>
          <w:p w:rsidR="00396F43" w:rsidRPr="00FA7568" w:rsidRDefault="00396F43" w:rsidP="00043D8C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568">
              <w:rPr>
                <w:rFonts w:ascii="Times New Roman" w:hAnsi="Times New Roman" w:cs="Times New Roman"/>
                <w:b/>
                <w:sz w:val="24"/>
                <w:szCs w:val="22"/>
              </w:rPr>
              <w:t>Содержание деятельности/ Мероприятия</w:t>
            </w:r>
          </w:p>
        </w:tc>
        <w:tc>
          <w:tcPr>
            <w:tcW w:w="2693" w:type="dxa"/>
          </w:tcPr>
          <w:p w:rsidR="00396F43" w:rsidRPr="00FA7568" w:rsidRDefault="00396F43" w:rsidP="00043D8C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7568">
              <w:rPr>
                <w:rFonts w:ascii="Times New Roman" w:hAnsi="Times New Roman" w:cs="Times New Roman"/>
                <w:b/>
                <w:color w:val="000000"/>
                <w:sz w:val="24"/>
                <w:szCs w:val="22"/>
                <w:lang w:eastAsia="ru-RU"/>
              </w:rPr>
              <w:t>Прогнозируемые результаты</w:t>
            </w:r>
          </w:p>
        </w:tc>
      </w:tr>
      <w:tr w:rsidR="009A3325" w:rsidRPr="00FA7568" w:rsidTr="009A3325">
        <w:trPr>
          <w:trHeight w:val="4436"/>
        </w:trPr>
        <w:tc>
          <w:tcPr>
            <w:tcW w:w="2312" w:type="dxa"/>
          </w:tcPr>
          <w:p w:rsidR="00CC61C0" w:rsidRDefault="009A3325" w:rsidP="00906BE9">
            <w:pPr>
              <w:tabs>
                <w:tab w:val="left" w:pos="284"/>
                <w:tab w:val="left" w:pos="426"/>
              </w:tabs>
              <w:ind w:right="-6"/>
              <w:rPr>
                <w:rFonts w:ascii="Times New Roman" w:hAnsi="Times New Roman" w:cs="Times New Roman"/>
                <w:sz w:val="24"/>
                <w:szCs w:val="22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1. </w:t>
            </w:r>
          </w:p>
          <w:p w:rsidR="009A3325" w:rsidRPr="00FA7568" w:rsidRDefault="009A3325" w:rsidP="00906BE9">
            <w:pPr>
              <w:tabs>
                <w:tab w:val="left" w:pos="284"/>
                <w:tab w:val="left" w:pos="426"/>
              </w:tabs>
              <w:ind w:right="-6"/>
              <w:rPr>
                <w:rFonts w:ascii="Times New Roman" w:hAnsi="Times New Roman" w:cs="Times New Roman"/>
                <w:b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>Аналитико-концептуальный</w:t>
            </w:r>
          </w:p>
        </w:tc>
        <w:tc>
          <w:tcPr>
            <w:tcW w:w="1601" w:type="dxa"/>
          </w:tcPr>
          <w:p w:rsidR="009A3325" w:rsidRPr="00FA7568" w:rsidRDefault="00D24BDF" w:rsidP="00043D8C">
            <w:pPr>
              <w:ind w:right="-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Май-август 2016</w:t>
            </w:r>
            <w:r w:rsidR="00E651C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739" w:type="dxa"/>
          </w:tcPr>
          <w:p w:rsidR="009A3325" w:rsidRPr="009A3325" w:rsidRDefault="009A3325" w:rsidP="00043D8C">
            <w:pPr>
              <w:ind w:right="-6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1. Создание рабочей группы по реализации </w:t>
            </w:r>
            <w:r w:rsidR="005043D4">
              <w:rPr>
                <w:rFonts w:ascii="Times New Roman" w:hAnsi="Times New Roman" w:cs="Times New Roman"/>
                <w:sz w:val="24"/>
                <w:szCs w:val="22"/>
              </w:rPr>
              <w:t>программы деятельности площадки.</w:t>
            </w:r>
          </w:p>
          <w:p w:rsidR="009A3325" w:rsidRPr="00FA7568" w:rsidRDefault="00E651C3" w:rsidP="00043D8C">
            <w:pPr>
              <w:ind w:right="-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9A3325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 w:rsidR="009A3325"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программы деятельности площадки</w:t>
            </w:r>
            <w:r w:rsidR="00215124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5043D4" w:rsidRPr="00E651C3" w:rsidRDefault="00E651C3" w:rsidP="00E651C3">
            <w:pPr>
              <w:ind w:right="-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</w:rPr>
              <w:t xml:space="preserve">3. </w:t>
            </w:r>
            <w:r w:rsidR="009A3325" w:rsidRPr="00FA7568">
              <w:rPr>
                <w:rFonts w:ascii="Times New Roman" w:hAnsi="Times New Roman" w:cs="Times New Roman"/>
                <w:sz w:val="24"/>
                <w:szCs w:val="22"/>
              </w:rPr>
              <w:t>Подготовка нормативно-правовой документации  реализации</w:t>
            </w:r>
            <w:r w:rsidR="0066799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5043D4">
              <w:rPr>
                <w:rFonts w:ascii="Times New Roman" w:hAnsi="Times New Roman" w:cs="Times New Roman"/>
                <w:sz w:val="24"/>
                <w:szCs w:val="22"/>
              </w:rPr>
              <w:t>программы деятельности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9A3325" w:rsidRDefault="00E651C3" w:rsidP="009A3325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9A3325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9A3325" w:rsidRPr="009A3325">
              <w:rPr>
                <w:rFonts w:ascii="Times New Roman" w:hAnsi="Times New Roman" w:cs="Times New Roman"/>
                <w:sz w:val="24"/>
                <w:szCs w:val="22"/>
              </w:rPr>
              <w:t xml:space="preserve">Построение </w:t>
            </w:r>
            <w:r w:rsidR="009A3325" w:rsidRPr="009A332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организационного механизма</w:t>
            </w:r>
            <w:r w:rsidR="009A3325" w:rsidRPr="009A3325">
              <w:rPr>
                <w:rFonts w:ascii="Times New Roman" w:hAnsi="Times New Roman" w:cs="Times New Roman"/>
                <w:sz w:val="24"/>
                <w:szCs w:val="22"/>
              </w:rPr>
              <w:t xml:space="preserve"> сопровождения (управления) реализацией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программы.</w:t>
            </w:r>
          </w:p>
          <w:p w:rsidR="00E651C3" w:rsidRPr="009A3325" w:rsidRDefault="00E651C3" w:rsidP="00E651C3">
            <w:pPr>
              <w:ind w:right="-6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A3325" w:rsidRPr="009A3325" w:rsidRDefault="009A3325" w:rsidP="009A3325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693" w:type="dxa"/>
          </w:tcPr>
          <w:p w:rsidR="009A3325" w:rsidRPr="009A3325" w:rsidRDefault="009A3325" w:rsidP="009A3325">
            <w:pPr>
              <w:numPr>
                <w:ilvl w:val="0"/>
                <w:numId w:val="29"/>
              </w:numPr>
              <w:ind w:left="87" w:right="-6" w:hanging="192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>Рабочая группа реализации проекта</w:t>
            </w:r>
          </w:p>
          <w:p w:rsidR="00E651C3" w:rsidRPr="00E651C3" w:rsidRDefault="00E651C3" w:rsidP="009A3325">
            <w:pPr>
              <w:numPr>
                <w:ilvl w:val="0"/>
                <w:numId w:val="29"/>
              </w:numPr>
              <w:ind w:left="87" w:right="-6" w:hanging="1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ru-RU"/>
              </w:rPr>
              <w:t>Программа деятельности площадки</w:t>
            </w:r>
          </w:p>
          <w:p w:rsidR="009A3325" w:rsidRPr="009A3325" w:rsidRDefault="009A3325" w:rsidP="009A3325">
            <w:pPr>
              <w:numPr>
                <w:ilvl w:val="0"/>
                <w:numId w:val="29"/>
              </w:numPr>
              <w:ind w:left="87" w:right="-6" w:hanging="192"/>
              <w:jc w:val="both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>Пакет нормативно-правовой документации</w:t>
            </w:r>
          </w:p>
          <w:p w:rsidR="009A3325" w:rsidRPr="009A3325" w:rsidRDefault="009A3325" w:rsidP="009A3325">
            <w:pPr>
              <w:numPr>
                <w:ilvl w:val="0"/>
                <w:numId w:val="29"/>
              </w:numPr>
              <w:ind w:left="87" w:right="-6" w:hanging="192"/>
              <w:jc w:val="both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Организационный механизм </w:t>
            </w: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сопровождения (управления) реализацией </w:t>
            </w:r>
            <w:r w:rsidR="00E651C3">
              <w:rPr>
                <w:rFonts w:ascii="Times New Roman" w:hAnsi="Times New Roman" w:cs="Times New Roman"/>
                <w:sz w:val="24"/>
                <w:szCs w:val="22"/>
              </w:rPr>
              <w:t>программы</w:t>
            </w:r>
          </w:p>
          <w:p w:rsidR="009A3325" w:rsidRPr="00FA7568" w:rsidRDefault="009A3325" w:rsidP="00E651C3">
            <w:pPr>
              <w:ind w:left="87"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F43" w:rsidRPr="00FA7568" w:rsidTr="00667998">
        <w:trPr>
          <w:trHeight w:val="5365"/>
        </w:trPr>
        <w:tc>
          <w:tcPr>
            <w:tcW w:w="2312" w:type="dxa"/>
          </w:tcPr>
          <w:p w:rsidR="00396F43" w:rsidRPr="00FA7568" w:rsidRDefault="00F0773C" w:rsidP="009A3325">
            <w:pPr>
              <w:ind w:right="-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396F43"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 w:rsidR="009A3325">
              <w:rPr>
                <w:rFonts w:ascii="Times New Roman" w:hAnsi="Times New Roman" w:cs="Times New Roman"/>
                <w:sz w:val="24"/>
                <w:szCs w:val="22"/>
              </w:rPr>
              <w:t>Внедренческий</w:t>
            </w:r>
          </w:p>
        </w:tc>
        <w:tc>
          <w:tcPr>
            <w:tcW w:w="1601" w:type="dxa"/>
          </w:tcPr>
          <w:p w:rsidR="00396F43" w:rsidRPr="00FA7568" w:rsidRDefault="00AC6B16" w:rsidP="009A3325">
            <w:pPr>
              <w:ind w:right="-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="00396F43" w:rsidRPr="00FA7568">
              <w:rPr>
                <w:rFonts w:ascii="Times New Roman" w:hAnsi="Times New Roman" w:cs="Times New Roman"/>
                <w:sz w:val="24"/>
                <w:szCs w:val="22"/>
              </w:rPr>
              <w:t>ентябрь</w:t>
            </w:r>
            <w:r w:rsidR="00D24BDF">
              <w:rPr>
                <w:rFonts w:ascii="Times New Roman" w:hAnsi="Times New Roman" w:cs="Times New Roman"/>
                <w:sz w:val="24"/>
                <w:szCs w:val="22"/>
              </w:rPr>
              <w:t xml:space="preserve"> 2016</w:t>
            </w:r>
            <w:r w:rsidR="00D644BD">
              <w:rPr>
                <w:rFonts w:ascii="Times New Roman" w:hAnsi="Times New Roman" w:cs="Times New Roman"/>
                <w:sz w:val="24"/>
                <w:szCs w:val="22"/>
              </w:rPr>
              <w:t xml:space="preserve"> г.</w:t>
            </w:r>
            <w:r w:rsidR="00D644BD">
              <w:rPr>
                <w:rFonts w:ascii="Times New Roman" w:hAnsi="Times New Roman" w:cs="Times New Roman"/>
                <w:sz w:val="24"/>
              </w:rPr>
              <w:t xml:space="preserve">- июнь </w:t>
            </w:r>
            <w:r w:rsidR="00D24BDF">
              <w:rPr>
                <w:rFonts w:ascii="Times New Roman" w:hAnsi="Times New Roman" w:cs="Times New Roman"/>
                <w:sz w:val="24"/>
                <w:szCs w:val="22"/>
              </w:rPr>
              <w:t>2017</w:t>
            </w:r>
            <w:r w:rsidR="009A3325"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 г.</w:t>
            </w:r>
          </w:p>
          <w:p w:rsidR="00396F43" w:rsidRDefault="00396F43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3E59" w:rsidRDefault="00333E5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3E59" w:rsidRDefault="00333E5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3E59" w:rsidRDefault="00D24BDF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333E59">
              <w:rPr>
                <w:rFonts w:ascii="Times New Roman" w:hAnsi="Times New Roman" w:cs="Times New Roman"/>
                <w:sz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</w:rPr>
              <w:t>-октябрь</w:t>
            </w:r>
          </w:p>
          <w:p w:rsidR="00B34109" w:rsidRDefault="00B3410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4109" w:rsidRDefault="00B3410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B084D" w:rsidRDefault="00EB084D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0125" w:rsidRDefault="00950125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0125" w:rsidRDefault="00950125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4109" w:rsidRDefault="00667998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34109">
              <w:rPr>
                <w:rFonts w:ascii="Times New Roman" w:hAnsi="Times New Roman" w:cs="Times New Roman"/>
                <w:sz w:val="24"/>
              </w:rPr>
              <w:t>ктябрь-май</w:t>
            </w:r>
          </w:p>
          <w:p w:rsidR="00B34109" w:rsidRDefault="00B3410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4109" w:rsidRDefault="00B3410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4109" w:rsidRDefault="00B3410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6F43" w:rsidRPr="00FA7568" w:rsidRDefault="00396F43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</w:tcPr>
          <w:p w:rsidR="00EB084D" w:rsidRDefault="00EB084D" w:rsidP="009E0F6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Осуществление профориентации обучающихся на основе индивидуализации образовательной деятельности:</w:t>
            </w:r>
          </w:p>
          <w:p w:rsidR="00396F43" w:rsidRDefault="00EB084D" w:rsidP="009E0F61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-с</w:t>
            </w:r>
            <w:r w:rsidR="005043D4">
              <w:rPr>
                <w:rFonts w:ascii="Times New Roman" w:hAnsi="Times New Roman" w:cs="Times New Roman"/>
                <w:sz w:val="24"/>
                <w:szCs w:val="22"/>
              </w:rPr>
              <w:t xml:space="preserve">оздание организационно-педагогических условий реализации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проекта;</w:t>
            </w:r>
          </w:p>
          <w:p w:rsidR="009E0F61" w:rsidRDefault="009E0F61" w:rsidP="009E0F61">
            <w:pPr>
              <w:widowControl/>
              <w:tabs>
                <w:tab w:val="left" w:pos="30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</w:t>
            </w:r>
            <w:r w:rsidRPr="006F7B4D">
              <w:rPr>
                <w:rFonts w:ascii="Times New Roman" w:hAnsi="Times New Roman" w:cs="Times New Roman"/>
                <w:sz w:val="24"/>
              </w:rPr>
              <w:t>омплексная диагностика с целью изучения индивид</w:t>
            </w:r>
            <w:r w:rsidRPr="006F7B4D">
              <w:rPr>
                <w:rFonts w:ascii="Times New Roman" w:hAnsi="Times New Roman" w:cs="Times New Roman"/>
                <w:sz w:val="24"/>
              </w:rPr>
              <w:t>у</w:t>
            </w:r>
            <w:r w:rsidR="00333E59">
              <w:rPr>
                <w:rFonts w:ascii="Times New Roman" w:hAnsi="Times New Roman" w:cs="Times New Roman"/>
                <w:sz w:val="24"/>
              </w:rPr>
              <w:t xml:space="preserve">альных возможностей </w:t>
            </w:r>
            <w:r w:rsidR="00D24BDF">
              <w:rPr>
                <w:rFonts w:ascii="Times New Roman" w:hAnsi="Times New Roman" w:cs="Times New Roman"/>
                <w:sz w:val="24"/>
              </w:rPr>
              <w:t xml:space="preserve"> и пр</w:t>
            </w:r>
            <w:r w:rsidR="00D24BDF">
              <w:rPr>
                <w:rFonts w:ascii="Times New Roman" w:hAnsi="Times New Roman" w:cs="Times New Roman"/>
                <w:sz w:val="24"/>
              </w:rPr>
              <w:t>о</w:t>
            </w:r>
            <w:r w:rsidR="00D24BDF">
              <w:rPr>
                <w:rFonts w:ascii="Times New Roman" w:hAnsi="Times New Roman" w:cs="Times New Roman"/>
                <w:sz w:val="24"/>
              </w:rPr>
              <w:t xml:space="preserve">фессиональных намерений </w:t>
            </w:r>
            <w:r w:rsidR="00333E59">
              <w:rPr>
                <w:rFonts w:ascii="Times New Roman" w:hAnsi="Times New Roman" w:cs="Times New Roman"/>
                <w:sz w:val="24"/>
              </w:rPr>
              <w:t>обучающихся,</w:t>
            </w:r>
          </w:p>
          <w:p w:rsidR="009E0F61" w:rsidRPr="00FA7568" w:rsidRDefault="00B34109" w:rsidP="006D2BEB">
            <w:pPr>
              <w:widowControl/>
              <w:tabs>
                <w:tab w:val="left" w:pos="30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D2BEB">
              <w:rPr>
                <w:rFonts w:ascii="Times New Roman" w:hAnsi="Times New Roman" w:cs="Times New Roman"/>
                <w:sz w:val="24"/>
              </w:rPr>
              <w:t xml:space="preserve"> разработка и реализация </w:t>
            </w:r>
            <w:r w:rsidR="009E0F61" w:rsidRPr="004E0F9A">
              <w:rPr>
                <w:rFonts w:ascii="Times New Roman" w:hAnsi="Times New Roman" w:cs="Times New Roman"/>
                <w:sz w:val="24"/>
              </w:rPr>
              <w:t>и</w:t>
            </w:r>
            <w:r w:rsidR="009E0F61" w:rsidRPr="004E0F9A">
              <w:rPr>
                <w:rFonts w:ascii="Times New Roman" w:hAnsi="Times New Roman" w:cs="Times New Roman"/>
                <w:sz w:val="24"/>
              </w:rPr>
              <w:t>н</w:t>
            </w:r>
            <w:r w:rsidR="009E0F61" w:rsidRPr="004E0F9A">
              <w:rPr>
                <w:rFonts w:ascii="Times New Roman" w:hAnsi="Times New Roman" w:cs="Times New Roman"/>
                <w:sz w:val="24"/>
              </w:rPr>
              <w:t>дивидуальных образовател</w:t>
            </w:r>
            <w:r w:rsidR="009E0F61" w:rsidRPr="004E0F9A">
              <w:rPr>
                <w:rFonts w:ascii="Times New Roman" w:hAnsi="Times New Roman" w:cs="Times New Roman"/>
                <w:sz w:val="24"/>
              </w:rPr>
              <w:t>ь</w:t>
            </w:r>
            <w:r w:rsidR="009E0F61" w:rsidRPr="004E0F9A">
              <w:rPr>
                <w:rFonts w:ascii="Times New Roman" w:hAnsi="Times New Roman" w:cs="Times New Roman"/>
                <w:sz w:val="24"/>
              </w:rPr>
              <w:t xml:space="preserve">ных траекторий </w:t>
            </w:r>
            <w:r w:rsidR="006D2BEB" w:rsidRPr="00873311">
              <w:rPr>
                <w:rFonts w:ascii="Times New Roman" w:hAnsi="Times New Roman" w:cs="Times New Roman"/>
                <w:sz w:val="24"/>
              </w:rPr>
              <w:t>професси</w:t>
            </w:r>
            <w:r w:rsidR="006D2BEB" w:rsidRPr="00873311">
              <w:rPr>
                <w:rFonts w:ascii="Times New Roman" w:hAnsi="Times New Roman" w:cs="Times New Roman"/>
                <w:sz w:val="24"/>
              </w:rPr>
              <w:t>о</w:t>
            </w:r>
            <w:r w:rsidR="006D2BEB" w:rsidRPr="00873311">
              <w:rPr>
                <w:rFonts w:ascii="Times New Roman" w:hAnsi="Times New Roman" w:cs="Times New Roman"/>
                <w:sz w:val="24"/>
              </w:rPr>
              <w:t>нального самоопределения</w:t>
            </w:r>
            <w:r w:rsidR="009E0F61" w:rsidRPr="004E0F9A">
              <w:rPr>
                <w:rFonts w:ascii="Times New Roman" w:hAnsi="Times New Roman" w:cs="Times New Roman"/>
                <w:sz w:val="24"/>
              </w:rPr>
              <w:t>о</w:t>
            </w:r>
            <w:r w:rsidR="009E0F61" w:rsidRPr="004E0F9A">
              <w:rPr>
                <w:rFonts w:ascii="Times New Roman" w:hAnsi="Times New Roman" w:cs="Times New Roman"/>
                <w:sz w:val="24"/>
              </w:rPr>
              <w:t>бучающихся</w:t>
            </w:r>
            <w:r w:rsidR="009E0F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396F43" w:rsidRPr="00FA7568" w:rsidRDefault="002477C1" w:rsidP="00D644BD">
            <w:pPr>
              <w:ind w:right="-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Модели индивидуальных образовательных траекторий </w:t>
            </w:r>
            <w:r w:rsidR="006D2BEB" w:rsidRPr="00873311">
              <w:rPr>
                <w:rFonts w:ascii="Times New Roman" w:hAnsi="Times New Roman" w:cs="Times New Roman"/>
                <w:sz w:val="24"/>
              </w:rPr>
              <w:t>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</w:tr>
      <w:tr w:rsidR="00B34109" w:rsidRPr="00FA7568" w:rsidTr="009A3325">
        <w:tc>
          <w:tcPr>
            <w:tcW w:w="2312" w:type="dxa"/>
            <w:vMerge w:val="restart"/>
          </w:tcPr>
          <w:p w:rsidR="00B34109" w:rsidRPr="00FA7568" w:rsidRDefault="00B34109" w:rsidP="00D644BD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 Рефлексивно-аналитический</w:t>
            </w:r>
          </w:p>
        </w:tc>
        <w:tc>
          <w:tcPr>
            <w:tcW w:w="1601" w:type="dxa"/>
            <w:vMerge w:val="restart"/>
          </w:tcPr>
          <w:p w:rsidR="00B34109" w:rsidRPr="00FA7568" w:rsidRDefault="006D2BEB" w:rsidP="002477C1">
            <w:pPr>
              <w:ind w:right="-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Июнь-ноябрь 2017</w:t>
            </w:r>
            <w:r w:rsidR="00B34109"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 г.</w:t>
            </w:r>
          </w:p>
        </w:tc>
        <w:tc>
          <w:tcPr>
            <w:tcW w:w="2739" w:type="dxa"/>
          </w:tcPr>
          <w:p w:rsidR="00B34109" w:rsidRPr="00FA7568" w:rsidRDefault="00B34109" w:rsidP="002509D2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</w:t>
            </w:r>
            <w:r w:rsidRPr="00D13DD6">
              <w:rPr>
                <w:rFonts w:ascii="Times New Roman" w:hAnsi="Times New Roman" w:cs="Times New Roman"/>
                <w:sz w:val="24"/>
                <w:szCs w:val="22"/>
              </w:rPr>
              <w:t>Построение операционной и организационной</w:t>
            </w: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 схемы для диссеминации полученных в ходе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реализации программы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деятельности площадки результатов</w:t>
            </w:r>
            <w:r w:rsidR="008B7C2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2693" w:type="dxa"/>
            <w:vMerge w:val="restart"/>
          </w:tcPr>
          <w:p w:rsidR="00B34109" w:rsidRPr="00FA7568" w:rsidRDefault="00B34109" w:rsidP="006D2BEB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lastRenderedPageBreak/>
              <w:t xml:space="preserve">Методические рекомендации по </w:t>
            </w:r>
            <w:r w:rsidR="006D2BEB">
              <w:rPr>
                <w:rFonts w:ascii="Times New Roman" w:hAnsi="Times New Roman" w:cs="Times New Roman"/>
                <w:sz w:val="24"/>
                <w:szCs w:val="22"/>
              </w:rPr>
              <w:t xml:space="preserve">осуществлению </w:t>
            </w:r>
            <w:r w:rsidR="006D2BEB" w:rsidRPr="006D2BEB">
              <w:rPr>
                <w:rFonts w:ascii="Times New Roman" w:hAnsi="Times New Roman"/>
                <w:sz w:val="24"/>
              </w:rPr>
              <w:t xml:space="preserve">профориентации обучающихся на основе </w:t>
            </w:r>
            <w:r w:rsidR="006D2BEB" w:rsidRPr="006D2BEB">
              <w:rPr>
                <w:rFonts w:ascii="Times New Roman" w:hAnsi="Times New Roman"/>
                <w:sz w:val="24"/>
              </w:rPr>
              <w:lastRenderedPageBreak/>
              <w:t>индивидуализации образовательной деятельности</w:t>
            </w:r>
          </w:p>
        </w:tc>
      </w:tr>
      <w:tr w:rsidR="00B34109" w:rsidRPr="00FA7568" w:rsidTr="00667998">
        <w:trPr>
          <w:trHeight w:val="415"/>
        </w:trPr>
        <w:tc>
          <w:tcPr>
            <w:tcW w:w="2312" w:type="dxa"/>
            <w:vMerge/>
          </w:tcPr>
          <w:p w:rsidR="00B34109" w:rsidRPr="00FA7568" w:rsidRDefault="00B3410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1" w:type="dxa"/>
            <w:vMerge/>
          </w:tcPr>
          <w:p w:rsidR="00B34109" w:rsidRPr="002477C1" w:rsidRDefault="00B3410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2739" w:type="dxa"/>
          </w:tcPr>
          <w:p w:rsidR="00B34109" w:rsidRPr="00FA7568" w:rsidRDefault="00B34109" w:rsidP="00B34109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  <w:r w:rsidR="008B7C2B">
              <w:rPr>
                <w:rFonts w:ascii="Times New Roman" w:hAnsi="Times New Roman" w:cs="Times New Roman"/>
                <w:sz w:val="24"/>
                <w:szCs w:val="22"/>
              </w:rPr>
              <w:t xml:space="preserve">Трансляция опыта инновационной площадки </w:t>
            </w: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 и диссем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инация полученных в ходе реализации программы площадки</w:t>
            </w: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 продуктов.</w:t>
            </w:r>
          </w:p>
        </w:tc>
        <w:tc>
          <w:tcPr>
            <w:tcW w:w="2693" w:type="dxa"/>
            <w:vMerge/>
          </w:tcPr>
          <w:p w:rsidR="00B34109" w:rsidRPr="00FA7568" w:rsidRDefault="00B34109" w:rsidP="00043D8C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6F43" w:rsidRPr="00FA7568" w:rsidTr="009A3325">
        <w:tc>
          <w:tcPr>
            <w:tcW w:w="2312" w:type="dxa"/>
          </w:tcPr>
          <w:p w:rsidR="00396F43" w:rsidRPr="00FA7568" w:rsidRDefault="00D13DD6" w:rsidP="00043D8C">
            <w:pPr>
              <w:tabs>
                <w:tab w:val="left" w:pos="720"/>
                <w:tab w:val="left" w:pos="900"/>
                <w:tab w:val="left" w:pos="1260"/>
              </w:tabs>
              <w:ind w:right="-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396F43" w:rsidRPr="00FA7568">
              <w:rPr>
                <w:rFonts w:ascii="Times New Roman" w:hAnsi="Times New Roman" w:cs="Times New Roman"/>
                <w:sz w:val="24"/>
                <w:szCs w:val="22"/>
              </w:rPr>
              <w:t>. Завершающий этап</w:t>
            </w:r>
          </w:p>
        </w:tc>
        <w:tc>
          <w:tcPr>
            <w:tcW w:w="1601" w:type="dxa"/>
          </w:tcPr>
          <w:p w:rsidR="00396F43" w:rsidRPr="00FA7568" w:rsidRDefault="00396F43" w:rsidP="00043D8C">
            <w:pPr>
              <w:tabs>
                <w:tab w:val="left" w:pos="720"/>
                <w:tab w:val="left" w:pos="900"/>
                <w:tab w:val="left" w:pos="1080"/>
                <w:tab w:val="left" w:pos="1260"/>
              </w:tabs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Декабрь  </w:t>
            </w:r>
          </w:p>
          <w:p w:rsidR="00396F43" w:rsidRPr="00FA7568" w:rsidRDefault="00396F43" w:rsidP="00043D8C">
            <w:pPr>
              <w:tabs>
                <w:tab w:val="left" w:pos="720"/>
                <w:tab w:val="left" w:pos="900"/>
                <w:tab w:val="left" w:pos="1080"/>
                <w:tab w:val="left" w:pos="1260"/>
              </w:tabs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>2016 г.</w:t>
            </w:r>
          </w:p>
        </w:tc>
        <w:tc>
          <w:tcPr>
            <w:tcW w:w="2739" w:type="dxa"/>
          </w:tcPr>
          <w:p w:rsidR="00396F43" w:rsidRPr="00FA7568" w:rsidRDefault="007A40A9" w:rsidP="00D13DD6">
            <w:pPr>
              <w:pStyle w:val="10"/>
              <w:ind w:right="-6"/>
              <w:jc w:val="both"/>
            </w:pPr>
            <w:r>
              <w:t xml:space="preserve">Анализ </w:t>
            </w:r>
            <w:r w:rsidR="00D13DD6">
              <w:t>деятельности инновационной площадки</w:t>
            </w:r>
            <w:r w:rsidR="00396F43" w:rsidRPr="00D13DD6">
              <w:t>.</w:t>
            </w:r>
          </w:p>
        </w:tc>
        <w:tc>
          <w:tcPr>
            <w:tcW w:w="2693" w:type="dxa"/>
          </w:tcPr>
          <w:p w:rsidR="00396F43" w:rsidRPr="00FA7568" w:rsidRDefault="007A40A9" w:rsidP="00043D8C">
            <w:pPr>
              <w:pStyle w:val="10"/>
              <w:ind w:right="-6"/>
              <w:jc w:val="both"/>
            </w:pPr>
            <w:r w:rsidRPr="00D13DD6">
              <w:t>Аналитический отчет</w:t>
            </w:r>
          </w:p>
        </w:tc>
      </w:tr>
    </w:tbl>
    <w:p w:rsidR="00396F43" w:rsidRPr="00FA7568" w:rsidRDefault="00396F43" w:rsidP="0061521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96F43" w:rsidRPr="00FA7568" w:rsidRDefault="00396F43" w:rsidP="00757DE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>Методы деятельности</w:t>
      </w:r>
    </w:p>
    <w:p w:rsidR="00396F43" w:rsidRPr="006D2BEB" w:rsidRDefault="006F4602" w:rsidP="004666E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D2BEB">
        <w:rPr>
          <w:rFonts w:ascii="Times New Roman" w:hAnsi="Times New Roman" w:cs="Times New Roman"/>
          <w:sz w:val="24"/>
        </w:rPr>
        <w:t xml:space="preserve">Ведущей технологией реализации программы инновационной площадки является </w:t>
      </w:r>
      <w:r w:rsidR="00396F43" w:rsidRPr="006D2BEB">
        <w:rPr>
          <w:rFonts w:ascii="Times New Roman" w:hAnsi="Times New Roman" w:cs="Times New Roman"/>
          <w:sz w:val="24"/>
        </w:rPr>
        <w:t>технология проектирования</w:t>
      </w:r>
      <w:r w:rsidR="004666E3" w:rsidRPr="006D2BEB">
        <w:rPr>
          <w:rFonts w:ascii="Times New Roman" w:hAnsi="Times New Roman" w:cs="Times New Roman"/>
          <w:sz w:val="24"/>
        </w:rPr>
        <w:t xml:space="preserve">образовательного пространства </w:t>
      </w:r>
      <w:r w:rsidR="006D2BEB" w:rsidRPr="006D2BEB">
        <w:rPr>
          <w:rFonts w:ascii="Times New Roman" w:hAnsi="Times New Roman"/>
          <w:sz w:val="24"/>
        </w:rPr>
        <w:t>профориентации обучающихся на основе индивидуализации образовательной деятельности</w:t>
      </w:r>
      <w:r w:rsidR="004666E3" w:rsidRPr="006D2BEB">
        <w:rPr>
          <w:rFonts w:ascii="Times New Roman" w:hAnsi="Times New Roman" w:cs="Times New Roman"/>
          <w:sz w:val="24"/>
        </w:rPr>
        <w:t>.</w:t>
      </w:r>
    </w:p>
    <w:p w:rsidR="00396F43" w:rsidRPr="00FA7568" w:rsidRDefault="00396F43" w:rsidP="009D075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>3.3. Необходимые условия организации работ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6921"/>
      </w:tblGrid>
      <w:tr w:rsidR="00396F43" w:rsidRPr="00FA7568">
        <w:tc>
          <w:tcPr>
            <w:tcW w:w="2547" w:type="dxa"/>
            <w:shd w:val="clear" w:color="auto" w:fill="FFFFFF"/>
          </w:tcPr>
          <w:p w:rsidR="00396F43" w:rsidRPr="00FA7568" w:rsidRDefault="00396F43" w:rsidP="00E46001">
            <w:pPr>
              <w:spacing w:after="120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56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Вид ресурсов</w:t>
            </w:r>
          </w:p>
        </w:tc>
        <w:tc>
          <w:tcPr>
            <w:tcW w:w="6921" w:type="dxa"/>
            <w:shd w:val="clear" w:color="auto" w:fill="FFFFFF"/>
          </w:tcPr>
          <w:p w:rsidR="00396F43" w:rsidRPr="00FA7568" w:rsidRDefault="00396F43" w:rsidP="00E46001">
            <w:pPr>
              <w:spacing w:after="120"/>
              <w:ind w:right="-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A756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Перечень действий</w:t>
            </w:r>
          </w:p>
        </w:tc>
      </w:tr>
      <w:tr w:rsidR="00396F43" w:rsidRPr="00FA7568">
        <w:tc>
          <w:tcPr>
            <w:tcW w:w="2547" w:type="dxa"/>
            <w:shd w:val="clear" w:color="auto" w:fill="FFFFFF"/>
          </w:tcPr>
          <w:p w:rsidR="00396F43" w:rsidRPr="00FA7568" w:rsidRDefault="00396F43" w:rsidP="00667998">
            <w:pPr>
              <w:spacing w:after="120"/>
              <w:ind w:right="-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A7568">
              <w:rPr>
                <w:rFonts w:ascii="Times New Roman" w:hAnsi="Times New Roman" w:cs="Times New Roman"/>
                <w:bCs/>
                <w:sz w:val="24"/>
                <w:szCs w:val="22"/>
              </w:rPr>
              <w:t xml:space="preserve">1. Нормативно –правовые </w:t>
            </w:r>
          </w:p>
        </w:tc>
        <w:tc>
          <w:tcPr>
            <w:tcW w:w="6921" w:type="dxa"/>
            <w:shd w:val="clear" w:color="auto" w:fill="FFFFFF"/>
          </w:tcPr>
          <w:p w:rsidR="00396F43" w:rsidRPr="00FA7568" w:rsidRDefault="00396F43" w:rsidP="00E46001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1.1. </w:t>
            </w:r>
            <w:r w:rsidR="00B34109">
              <w:rPr>
                <w:rFonts w:ascii="Times New Roman" w:hAnsi="Times New Roman" w:cs="Times New Roman"/>
                <w:sz w:val="24"/>
                <w:szCs w:val="22"/>
              </w:rPr>
              <w:t>Разработка нормативно-правовых документов, регламентирующих</w:t>
            </w: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 деятельность площадки</w:t>
            </w:r>
            <w:r w:rsidR="00B34109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396F43" w:rsidRPr="00FA7568" w:rsidRDefault="00396F43" w:rsidP="001C31E0">
            <w:pPr>
              <w:ind w:right="-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1.2.Издание инструктивно-методических документов по вопросам реализации </w:t>
            </w:r>
            <w:r w:rsidR="001C31E0">
              <w:rPr>
                <w:rFonts w:ascii="Times New Roman" w:hAnsi="Times New Roman" w:cs="Times New Roman"/>
                <w:sz w:val="24"/>
                <w:szCs w:val="22"/>
              </w:rPr>
              <w:t>программы деятельности площадки</w:t>
            </w:r>
            <w:r w:rsidR="00B34109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C56A6E" w:rsidRPr="00FA7568">
        <w:tc>
          <w:tcPr>
            <w:tcW w:w="2547" w:type="dxa"/>
            <w:shd w:val="clear" w:color="auto" w:fill="FFFFFF"/>
          </w:tcPr>
          <w:p w:rsidR="00C56A6E" w:rsidRPr="00FA7568" w:rsidRDefault="00C56A6E" w:rsidP="00667998">
            <w:pPr>
              <w:numPr>
                <w:ilvl w:val="0"/>
                <w:numId w:val="33"/>
              </w:numPr>
              <w:tabs>
                <w:tab w:val="clear" w:pos="1140"/>
              </w:tabs>
              <w:spacing w:after="120"/>
              <w:ind w:left="0" w:right="-6" w:firstLine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A7568">
              <w:rPr>
                <w:rFonts w:ascii="Times New Roman" w:hAnsi="Times New Roman" w:cs="Times New Roman"/>
                <w:bCs/>
                <w:sz w:val="24"/>
                <w:szCs w:val="22"/>
              </w:rPr>
              <w:t>Программно- методические</w:t>
            </w:r>
          </w:p>
        </w:tc>
        <w:tc>
          <w:tcPr>
            <w:tcW w:w="6921" w:type="dxa"/>
            <w:shd w:val="clear" w:color="auto" w:fill="FFFFFF"/>
          </w:tcPr>
          <w:p w:rsidR="00C56A6E" w:rsidRPr="00FA7568" w:rsidRDefault="00C65CBE" w:rsidP="006D2BEB">
            <w:pPr>
              <w:widowControl/>
              <w:tabs>
                <w:tab w:val="left" w:pos="30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Изучение, анализ методических рекомендаций, пособий, </w:t>
            </w:r>
            <w:r w:rsidRPr="00E9594B">
              <w:rPr>
                <w:rFonts w:ascii="Times New Roman" w:hAnsi="Times New Roman" w:cs="Times New Roman"/>
                <w:sz w:val="24"/>
              </w:rPr>
              <w:t>обо</w:t>
            </w:r>
            <w:r w:rsidRPr="00E9594B">
              <w:rPr>
                <w:rFonts w:ascii="Times New Roman" w:hAnsi="Times New Roman" w:cs="Times New Roman"/>
                <w:sz w:val="24"/>
              </w:rPr>
              <w:t>с</w:t>
            </w:r>
            <w:r w:rsidRPr="00E9594B">
              <w:rPr>
                <w:rFonts w:ascii="Times New Roman" w:hAnsi="Times New Roman" w:cs="Times New Roman"/>
                <w:sz w:val="24"/>
              </w:rPr>
              <w:t>новывающих</w:t>
            </w:r>
            <w:r w:rsidR="00075559" w:rsidRPr="00E9594B">
              <w:rPr>
                <w:rFonts w:ascii="Times New Roman" w:hAnsi="Times New Roman" w:cs="Times New Roman"/>
                <w:sz w:val="24"/>
              </w:rPr>
              <w:t xml:space="preserve"> выбор содержания, форм, методов и технологий обучения, обеспечивающих </w:t>
            </w:r>
            <w:r w:rsidR="00E9594B" w:rsidRPr="00E9594B">
              <w:rPr>
                <w:rFonts w:ascii="Times New Roman" w:hAnsi="Times New Roman"/>
                <w:sz w:val="24"/>
              </w:rPr>
              <w:t>профориентацию</w:t>
            </w:r>
            <w:r w:rsidR="006D2BEB" w:rsidRPr="00E9594B">
              <w:rPr>
                <w:rFonts w:ascii="Times New Roman" w:hAnsi="Times New Roman"/>
                <w:sz w:val="24"/>
              </w:rPr>
              <w:t xml:space="preserve"> обучающихся на основе индивидуализации образовательной деятельности</w:t>
            </w:r>
            <w:r w:rsidR="0091357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6A6E" w:rsidRPr="00FA7568">
        <w:tc>
          <w:tcPr>
            <w:tcW w:w="2547" w:type="dxa"/>
            <w:shd w:val="clear" w:color="auto" w:fill="FFFFFF"/>
          </w:tcPr>
          <w:p w:rsidR="00C56A6E" w:rsidRPr="00FA7568" w:rsidRDefault="00C56A6E" w:rsidP="00667998">
            <w:pPr>
              <w:spacing w:after="120"/>
              <w:ind w:right="-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2"/>
              </w:rPr>
              <w:t>3</w:t>
            </w:r>
            <w:r w:rsidRPr="00C56A6E">
              <w:rPr>
                <w:rFonts w:ascii="Times New Roman" w:hAnsi="Times New Roman" w:cs="Times New Roman"/>
                <w:bCs/>
                <w:sz w:val="24"/>
                <w:szCs w:val="22"/>
              </w:rPr>
              <w:t>.Кадровые</w:t>
            </w:r>
          </w:p>
        </w:tc>
        <w:tc>
          <w:tcPr>
            <w:tcW w:w="6921" w:type="dxa"/>
            <w:shd w:val="clear" w:color="auto" w:fill="FFFFFF"/>
          </w:tcPr>
          <w:p w:rsidR="00C56A6E" w:rsidRPr="00075559" w:rsidRDefault="00075559" w:rsidP="00075559">
            <w:pPr>
              <w:widowControl/>
              <w:tabs>
                <w:tab w:val="left" w:pos="300"/>
              </w:tabs>
              <w:suppressAutoHyphens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Обучение </w:t>
            </w:r>
            <w:r w:rsidRPr="006F7B4D">
              <w:rPr>
                <w:rFonts w:ascii="Times New Roman" w:hAnsi="Times New Roman" w:cs="Times New Roman"/>
                <w:sz w:val="24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Pr="006F7B4D">
              <w:rPr>
                <w:rFonts w:ascii="Times New Roman" w:hAnsi="Times New Roman" w:cs="Times New Roman"/>
                <w:sz w:val="24"/>
              </w:rPr>
              <w:t>индивидуализации об</w:t>
            </w:r>
            <w:r>
              <w:rPr>
                <w:rFonts w:ascii="Times New Roman" w:hAnsi="Times New Roman" w:cs="Times New Roman"/>
                <w:sz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тельной деятельности.</w:t>
            </w:r>
          </w:p>
        </w:tc>
      </w:tr>
      <w:tr w:rsidR="00C56A6E" w:rsidRPr="00FA7568">
        <w:tc>
          <w:tcPr>
            <w:tcW w:w="2547" w:type="dxa"/>
            <w:shd w:val="clear" w:color="auto" w:fill="FFFFFF"/>
          </w:tcPr>
          <w:p w:rsidR="00C56A6E" w:rsidRPr="00FA7568" w:rsidRDefault="00C56A6E" w:rsidP="00667998">
            <w:pPr>
              <w:spacing w:after="120"/>
              <w:ind w:right="-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A7568">
              <w:rPr>
                <w:rFonts w:ascii="Times New Roman" w:hAnsi="Times New Roman" w:cs="Times New Roman"/>
                <w:bCs/>
                <w:sz w:val="24"/>
                <w:szCs w:val="22"/>
              </w:rPr>
              <w:t xml:space="preserve">4. Информационные </w:t>
            </w:r>
          </w:p>
        </w:tc>
        <w:tc>
          <w:tcPr>
            <w:tcW w:w="6921" w:type="dxa"/>
            <w:shd w:val="clear" w:color="auto" w:fill="FFFFFF"/>
          </w:tcPr>
          <w:p w:rsidR="00981123" w:rsidRPr="00981123" w:rsidRDefault="00981123" w:rsidP="00981123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981123">
              <w:rPr>
                <w:rFonts w:ascii="Times New Roman" w:hAnsi="Times New Roman" w:cs="Times New Roman"/>
                <w:sz w:val="24"/>
              </w:rPr>
              <w:t>Обеспечение открытости и доступности информации о ходе реализации проекта посред</w:t>
            </w:r>
            <w:r w:rsidR="00E9594B">
              <w:rPr>
                <w:rFonts w:ascii="Times New Roman" w:hAnsi="Times New Roman" w:cs="Times New Roman"/>
                <w:sz w:val="24"/>
              </w:rPr>
              <w:t>ством Интернет-площадкипроекта</w:t>
            </w:r>
          </w:p>
          <w:p w:rsidR="00C56A6E" w:rsidRPr="00FA7568" w:rsidRDefault="00C56A6E" w:rsidP="00E46001">
            <w:pPr>
              <w:ind w:right="-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</w:tr>
      <w:tr w:rsidR="00C56A6E" w:rsidRPr="00FA7568">
        <w:trPr>
          <w:trHeight w:val="1571"/>
        </w:trPr>
        <w:tc>
          <w:tcPr>
            <w:tcW w:w="2547" w:type="dxa"/>
            <w:shd w:val="clear" w:color="auto" w:fill="FFFFFF"/>
          </w:tcPr>
          <w:p w:rsidR="00C56A6E" w:rsidRPr="00FA7568" w:rsidRDefault="00C56A6E" w:rsidP="00667998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>5. Материально-техническое и финансово-экономическое обеспечение</w:t>
            </w:r>
          </w:p>
        </w:tc>
        <w:tc>
          <w:tcPr>
            <w:tcW w:w="6921" w:type="dxa"/>
            <w:shd w:val="clear" w:color="auto" w:fill="FFFFFF"/>
          </w:tcPr>
          <w:p w:rsidR="00C56A6E" w:rsidRPr="00FA7568" w:rsidRDefault="00C56A6E" w:rsidP="00E46001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 xml:space="preserve">Разработка  плана мероприятий по </w:t>
            </w:r>
            <w:r w:rsidR="00075559">
              <w:rPr>
                <w:rFonts w:ascii="Times New Roman" w:hAnsi="Times New Roman" w:cs="Times New Roman"/>
                <w:sz w:val="24"/>
                <w:szCs w:val="22"/>
              </w:rPr>
              <w:t>ресурсному  обеспечению программы деятельности площадки</w:t>
            </w:r>
            <w:r w:rsidRPr="00FA7568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C56A6E" w:rsidRPr="00FA7568" w:rsidRDefault="00C56A6E" w:rsidP="00E46001">
            <w:pPr>
              <w:ind w:right="-6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96F43" w:rsidRPr="00FA7568" w:rsidRDefault="00396F43" w:rsidP="003C01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96F43" w:rsidRPr="00FA7568" w:rsidRDefault="00396F43" w:rsidP="00E46001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>3.4. Средства контроля и обеспечения достоверности результатов</w:t>
      </w:r>
    </w:p>
    <w:p w:rsidR="00396F43" w:rsidRPr="00FA7568" w:rsidRDefault="00396F43" w:rsidP="00F96FD8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kern w:val="0"/>
          <w:sz w:val="24"/>
          <w:shd w:val="clear" w:color="auto" w:fill="FFFFFF"/>
          <w:lang w:eastAsia="ru-RU" w:bidi="ar-SA"/>
        </w:rPr>
      </w:pPr>
      <w:r w:rsidRPr="00FA7568">
        <w:rPr>
          <w:rFonts w:ascii="Times New Roman" w:hAnsi="Times New Roman" w:cs="Times New Roman"/>
          <w:i/>
          <w:color w:val="000000"/>
          <w:kern w:val="0"/>
          <w:sz w:val="24"/>
          <w:shd w:val="clear" w:color="auto" w:fill="FFFFFF"/>
          <w:lang w:eastAsia="ru-RU" w:bidi="ar-SA"/>
        </w:rPr>
        <w:t>Средства контроля</w:t>
      </w:r>
    </w:p>
    <w:p w:rsidR="00396F43" w:rsidRPr="00FA7568" w:rsidRDefault="00396F43" w:rsidP="00950125">
      <w:pPr>
        <w:pStyle w:val="a"/>
        <w:numPr>
          <w:ilvl w:val="0"/>
          <w:numId w:val="28"/>
        </w:numPr>
        <w:suppressAutoHyphens w:val="0"/>
        <w:spacing w:after="0"/>
        <w:ind w:hanging="1069"/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</w:pPr>
      <w:r w:rsidRPr="00FA7568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>Сетевой график: описание  содержания работ и условий.</w:t>
      </w:r>
    </w:p>
    <w:p w:rsidR="00396F43" w:rsidRPr="00FA7568" w:rsidRDefault="00396F43" w:rsidP="00950125">
      <w:pPr>
        <w:pStyle w:val="a"/>
        <w:numPr>
          <w:ilvl w:val="0"/>
          <w:numId w:val="28"/>
        </w:numPr>
        <w:suppressAutoHyphens w:val="0"/>
        <w:spacing w:after="0"/>
        <w:ind w:hanging="1069"/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</w:pPr>
      <w:r w:rsidRPr="00FA7568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>Календарный план реализации</w:t>
      </w:r>
      <w:r w:rsidR="001C31E0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 xml:space="preserve"> программы деятельности</w:t>
      </w:r>
      <w:r w:rsidR="00075559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 xml:space="preserve"> площадки</w:t>
      </w:r>
      <w:r w:rsidRPr="00FA7568">
        <w:rPr>
          <w:rFonts w:ascii="Times New Roman" w:hAnsi="Times New Roman"/>
          <w:color w:val="000000"/>
          <w:kern w:val="0"/>
          <w:shd w:val="clear" w:color="auto" w:fill="FFFFFF"/>
          <w:lang w:eastAsia="ru-RU"/>
        </w:rPr>
        <w:t>.</w:t>
      </w:r>
    </w:p>
    <w:p w:rsidR="00396F43" w:rsidRDefault="00396F43" w:rsidP="00906BE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>3.5. Перечень</w:t>
      </w:r>
      <w:r w:rsidR="00906BE9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научных и </w:t>
      </w:r>
      <w:r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учебно-методических разработок по теме проекта</w:t>
      </w:r>
    </w:p>
    <w:p w:rsidR="00F57B79" w:rsidRDefault="00C82DE3" w:rsidP="00F57B79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C82DE3">
        <w:rPr>
          <w:rFonts w:ascii="Times New Roman" w:hAnsi="Times New Roman" w:cs="Times New Roman"/>
          <w:color w:val="000000"/>
          <w:sz w:val="24"/>
          <w:lang w:eastAsia="ru-RU"/>
        </w:rPr>
        <w:t>1.</w:t>
      </w:r>
      <w:r w:rsidR="00913571" w:rsidRPr="00FA7568">
        <w:rPr>
          <w:rFonts w:ascii="Times New Roman" w:hAnsi="Times New Roman" w:cs="Times New Roman"/>
          <w:bCs/>
          <w:iCs/>
          <w:sz w:val="24"/>
          <w:szCs w:val="22"/>
        </w:rPr>
        <w:t xml:space="preserve">Методические рекомендации по </w:t>
      </w:r>
      <w:r w:rsidR="00913571">
        <w:rPr>
          <w:rFonts w:ascii="Times New Roman" w:hAnsi="Times New Roman" w:cs="Times New Roman"/>
          <w:sz w:val="24"/>
          <w:szCs w:val="22"/>
        </w:rPr>
        <w:t xml:space="preserve">осуществлению </w:t>
      </w:r>
      <w:r w:rsidR="00913571" w:rsidRPr="006D2BEB">
        <w:rPr>
          <w:rFonts w:ascii="Times New Roman" w:hAnsi="Times New Roman"/>
          <w:sz w:val="24"/>
        </w:rPr>
        <w:t>профориентации обучающихся на основе индивидуализации образовательной деятельности</w:t>
      </w:r>
      <w:r w:rsidR="00F57B79">
        <w:rPr>
          <w:rFonts w:ascii="Times New Roman" w:hAnsi="Times New Roman" w:cs="Times New Roman"/>
          <w:sz w:val="24"/>
          <w:szCs w:val="22"/>
        </w:rPr>
        <w:t>.</w:t>
      </w:r>
    </w:p>
    <w:p w:rsidR="00F57B79" w:rsidRDefault="00F57B79" w:rsidP="00F57B79">
      <w:pPr>
        <w:spacing w:line="360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2.</w:t>
      </w:r>
      <w:r w:rsidR="00913571">
        <w:rPr>
          <w:rFonts w:ascii="Times New Roman" w:hAnsi="Times New Roman" w:cs="Times New Roman"/>
          <w:sz w:val="24"/>
          <w:szCs w:val="22"/>
        </w:rPr>
        <w:t xml:space="preserve"> Кейс дидактических, учебно-методических материалов, обеспечивающих </w:t>
      </w:r>
      <w:r w:rsidR="00913571">
        <w:rPr>
          <w:rFonts w:ascii="Times New Roman" w:hAnsi="Times New Roman"/>
          <w:sz w:val="24"/>
        </w:rPr>
        <w:lastRenderedPageBreak/>
        <w:t>профориентацию</w:t>
      </w:r>
      <w:r w:rsidR="00913571" w:rsidRPr="006D2BEB">
        <w:rPr>
          <w:rFonts w:ascii="Times New Roman" w:hAnsi="Times New Roman"/>
          <w:sz w:val="24"/>
        </w:rPr>
        <w:t xml:space="preserve"> обучающихся на основе индивидуализации образовательной деятельности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396F43" w:rsidRDefault="00913571" w:rsidP="00F57B7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4. </w:t>
      </w:r>
      <w:r w:rsidR="00396F43"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>Календарный план реализации проекта с указанием сроков реализации по этапам и перечня конечной продукции (результатов)</w:t>
      </w:r>
    </w:p>
    <w:p w:rsidR="00A1477C" w:rsidRDefault="00A1477C" w:rsidP="00A1477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58"/>
        <w:gridCol w:w="1988"/>
        <w:gridCol w:w="2874"/>
        <w:gridCol w:w="1718"/>
        <w:gridCol w:w="2533"/>
      </w:tblGrid>
      <w:tr w:rsidR="007E3C22" w:rsidRPr="00503AB8" w:rsidTr="007E3C22">
        <w:tc>
          <w:tcPr>
            <w:tcW w:w="458" w:type="dxa"/>
          </w:tcPr>
          <w:p w:rsidR="007E3C22" w:rsidRPr="00503AB8" w:rsidRDefault="007E3C22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03AB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038" w:type="dxa"/>
          </w:tcPr>
          <w:p w:rsidR="007E3C22" w:rsidRPr="00503AB8" w:rsidRDefault="007E3C22" w:rsidP="00A14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3AB8">
              <w:rPr>
                <w:rFonts w:ascii="Times New Roman" w:hAnsi="Times New Roman" w:cs="Times New Roman"/>
                <w:b/>
                <w:bCs/>
                <w:sz w:val="24"/>
              </w:rPr>
              <w:t>Этап</w:t>
            </w:r>
          </w:p>
        </w:tc>
        <w:tc>
          <w:tcPr>
            <w:tcW w:w="2970" w:type="dxa"/>
          </w:tcPr>
          <w:p w:rsidR="007E3C22" w:rsidRPr="00503AB8" w:rsidRDefault="007E3C22" w:rsidP="00A147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3AB8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работ</w:t>
            </w:r>
          </w:p>
        </w:tc>
        <w:tc>
          <w:tcPr>
            <w:tcW w:w="1807" w:type="dxa"/>
          </w:tcPr>
          <w:p w:rsidR="007E3C22" w:rsidRPr="00503AB8" w:rsidRDefault="007E3C22" w:rsidP="00A147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3AB8">
              <w:rPr>
                <w:rFonts w:ascii="Times New Roman" w:hAnsi="Times New Roman" w:cs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298" w:type="dxa"/>
          </w:tcPr>
          <w:p w:rsidR="007E3C22" w:rsidRPr="00503AB8" w:rsidRDefault="007E3C22" w:rsidP="00A147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3AB8">
              <w:rPr>
                <w:rFonts w:ascii="Times New Roman" w:hAnsi="Times New Roman" w:cs="Times New Roman"/>
                <w:b/>
                <w:bCs/>
                <w:sz w:val="24"/>
              </w:rPr>
              <w:t>Результат выполнения</w:t>
            </w:r>
          </w:p>
        </w:tc>
      </w:tr>
      <w:tr w:rsidR="001E1A3A" w:rsidRPr="00503AB8" w:rsidTr="007E3C22">
        <w:tc>
          <w:tcPr>
            <w:tcW w:w="458" w:type="dxa"/>
            <w:vMerge w:val="restart"/>
          </w:tcPr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03AB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2038" w:type="dxa"/>
            <w:vMerge w:val="restart"/>
          </w:tcPr>
          <w:p w:rsidR="001E1A3A" w:rsidRPr="00503AB8" w:rsidRDefault="001E1A3A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Аналитико-концептуальный</w:t>
            </w:r>
          </w:p>
        </w:tc>
        <w:tc>
          <w:tcPr>
            <w:tcW w:w="2970" w:type="dxa"/>
          </w:tcPr>
          <w:p w:rsidR="001E1A3A" w:rsidRPr="00503AB8" w:rsidRDefault="001E1A3A" w:rsidP="00C52140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Создание рабочей группы </w:t>
            </w:r>
          </w:p>
        </w:tc>
        <w:tc>
          <w:tcPr>
            <w:tcW w:w="1807" w:type="dxa"/>
          </w:tcPr>
          <w:p w:rsidR="001E1A3A" w:rsidRPr="00503AB8" w:rsidRDefault="00E9594B" w:rsidP="00A1477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Май 2016</w:t>
            </w:r>
            <w:r w:rsidR="001E1A3A" w:rsidRPr="00503AB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98" w:type="dxa"/>
          </w:tcPr>
          <w:p w:rsidR="001E1A3A" w:rsidRPr="00503AB8" w:rsidRDefault="001E1A3A" w:rsidP="00A1477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</w:tr>
      <w:tr w:rsidR="001E1A3A" w:rsidRPr="00503AB8" w:rsidTr="007E3C22">
        <w:tc>
          <w:tcPr>
            <w:tcW w:w="458" w:type="dxa"/>
            <w:vMerge/>
          </w:tcPr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1E1A3A" w:rsidRPr="00503AB8" w:rsidRDefault="001E1A3A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1E1A3A" w:rsidRPr="00503AB8" w:rsidRDefault="001E1A3A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Разработка ресурсного пакета проекта</w:t>
            </w:r>
          </w:p>
        </w:tc>
        <w:tc>
          <w:tcPr>
            <w:tcW w:w="1807" w:type="dxa"/>
          </w:tcPr>
          <w:p w:rsidR="001E1A3A" w:rsidRPr="00503AB8" w:rsidRDefault="00E9594B" w:rsidP="00A1477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Июнь </w:t>
            </w:r>
            <w:proofErr w:type="gramStart"/>
            <w:r w:rsidRPr="00503AB8">
              <w:rPr>
                <w:rFonts w:ascii="Times New Roman" w:hAnsi="Times New Roman" w:cs="Times New Roman"/>
                <w:sz w:val="24"/>
              </w:rPr>
              <w:t>-а</w:t>
            </w:r>
            <w:proofErr w:type="gramEnd"/>
            <w:r w:rsidRPr="00503AB8">
              <w:rPr>
                <w:rFonts w:ascii="Times New Roman" w:hAnsi="Times New Roman" w:cs="Times New Roman"/>
                <w:sz w:val="24"/>
              </w:rPr>
              <w:t>вгуст 2016</w:t>
            </w:r>
            <w:r w:rsidR="001E1A3A" w:rsidRPr="00503AB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98" w:type="dxa"/>
          </w:tcPr>
          <w:p w:rsidR="001E1A3A" w:rsidRPr="00503AB8" w:rsidRDefault="00C65CBE" w:rsidP="00C65CBE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План мероприятий по ресурсному  обеспечению программы деятельности площадки.</w:t>
            </w:r>
          </w:p>
        </w:tc>
      </w:tr>
      <w:tr w:rsidR="001E1A3A" w:rsidRPr="00503AB8" w:rsidTr="007E3C22">
        <w:tc>
          <w:tcPr>
            <w:tcW w:w="458" w:type="dxa"/>
            <w:vMerge/>
          </w:tcPr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1E1A3A" w:rsidRPr="00503AB8" w:rsidRDefault="001E1A3A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1E1A3A" w:rsidRPr="00503AB8" w:rsidRDefault="009E0F61" w:rsidP="009E0F61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- </w:t>
            </w:r>
            <w:r w:rsidR="001E1A3A" w:rsidRPr="00503AB8">
              <w:rPr>
                <w:rFonts w:ascii="Times New Roman" w:hAnsi="Times New Roman" w:cs="Times New Roman"/>
                <w:sz w:val="24"/>
              </w:rPr>
              <w:t xml:space="preserve">Построение </w:t>
            </w:r>
            <w:r w:rsidR="001E1A3A" w:rsidRPr="00503AB8">
              <w:rPr>
                <w:rFonts w:ascii="Times New Roman" w:hAnsi="Times New Roman" w:cs="Times New Roman"/>
                <w:bCs/>
                <w:iCs/>
                <w:sz w:val="24"/>
              </w:rPr>
              <w:t>организационного механизма</w:t>
            </w:r>
            <w:r w:rsidR="001E1A3A" w:rsidRPr="00503AB8">
              <w:rPr>
                <w:rFonts w:ascii="Times New Roman" w:hAnsi="Times New Roman" w:cs="Times New Roman"/>
                <w:sz w:val="24"/>
              </w:rPr>
              <w:t xml:space="preserve"> сопровождения (управления) реализацией </w:t>
            </w:r>
          </w:p>
          <w:p w:rsidR="001E1A3A" w:rsidRPr="00503AB8" w:rsidRDefault="009E0F61" w:rsidP="00A1477C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программы деятельности</w:t>
            </w:r>
            <w:r w:rsidR="00C65CBE"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  <w:p w:rsidR="001E1A3A" w:rsidRPr="00503AB8" w:rsidRDefault="001E1A3A" w:rsidP="009E0F61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- Обеспечение информационной и консультационной поддержки </w:t>
            </w:r>
            <w:r w:rsidR="009E0F61"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участников программы</w:t>
            </w:r>
            <w:r w:rsidR="00C65CBE"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1807" w:type="dxa"/>
          </w:tcPr>
          <w:p w:rsidR="001E1A3A" w:rsidRPr="00503AB8" w:rsidRDefault="001E1A3A" w:rsidP="00A1477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Июнь-август </w:t>
            </w:r>
          </w:p>
          <w:p w:rsidR="001E1A3A" w:rsidRPr="00503AB8" w:rsidRDefault="00E9594B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2016</w:t>
            </w:r>
            <w:r w:rsidR="001E1A3A" w:rsidRPr="00503AB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298" w:type="dxa"/>
          </w:tcPr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bCs/>
                <w:iCs/>
                <w:sz w:val="24"/>
              </w:rPr>
              <w:t xml:space="preserve">Организационный механизм </w:t>
            </w:r>
            <w:r w:rsidRPr="00503AB8">
              <w:rPr>
                <w:rFonts w:ascii="Times New Roman" w:hAnsi="Times New Roman" w:cs="Times New Roman"/>
                <w:sz w:val="24"/>
              </w:rPr>
              <w:t>сопровождения (управления) реализацией проекта</w:t>
            </w: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1E1A3A" w:rsidRPr="00503AB8" w:rsidTr="007E3C22">
        <w:tc>
          <w:tcPr>
            <w:tcW w:w="458" w:type="dxa"/>
            <w:vMerge/>
          </w:tcPr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2038" w:type="dxa"/>
            <w:vMerge/>
          </w:tcPr>
          <w:p w:rsidR="001E1A3A" w:rsidRPr="00503AB8" w:rsidRDefault="001E1A3A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9E0F61" w:rsidRPr="00503AB8" w:rsidRDefault="009E0F61" w:rsidP="009E0F6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-П</w:t>
            </w:r>
            <w:r w:rsidR="001E1A3A" w:rsidRPr="00503AB8">
              <w:rPr>
                <w:rFonts w:ascii="Times New Roman" w:hAnsi="Times New Roman" w:cs="Times New Roman"/>
                <w:sz w:val="24"/>
              </w:rPr>
              <w:t xml:space="preserve">одготовка проектов </w:t>
            </w:r>
            <w:r w:rsidR="00950125" w:rsidRPr="00503AB8">
              <w:rPr>
                <w:rFonts w:ascii="Times New Roman" w:hAnsi="Times New Roman" w:cs="Times New Roman"/>
                <w:sz w:val="24"/>
              </w:rPr>
              <w:t xml:space="preserve">документов, </w:t>
            </w:r>
            <w:r w:rsidR="001E1A3A" w:rsidRPr="00503AB8">
              <w:rPr>
                <w:rFonts w:ascii="Times New Roman" w:hAnsi="Times New Roman" w:cs="Times New Roman"/>
                <w:sz w:val="24"/>
              </w:rPr>
              <w:t>материалов  по</w:t>
            </w:r>
            <w:r w:rsidR="00E9594B"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разработке </w:t>
            </w: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моделей индивиду</w:t>
            </w:r>
            <w:r w:rsidR="00950125"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альных образовательных траекторий.</w:t>
            </w:r>
          </w:p>
          <w:p w:rsidR="001E1A3A" w:rsidRPr="00503AB8" w:rsidRDefault="001E1A3A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7" w:type="dxa"/>
          </w:tcPr>
          <w:p w:rsidR="001E1A3A" w:rsidRPr="00503AB8" w:rsidRDefault="00E9594B" w:rsidP="00A14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Август 2016</w:t>
            </w:r>
            <w:r w:rsidR="001E1A3A" w:rsidRPr="00503AB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98" w:type="dxa"/>
          </w:tcPr>
          <w:p w:rsidR="001E1A3A" w:rsidRPr="00503AB8" w:rsidRDefault="009E0F61" w:rsidP="00950125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Описанные модели  </w:t>
            </w: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индивидуальных образовательных </w:t>
            </w:r>
            <w:r w:rsidR="00950125"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траекторий</w:t>
            </w:r>
          </w:p>
        </w:tc>
      </w:tr>
      <w:tr w:rsidR="007E3C22" w:rsidRPr="00503AB8" w:rsidTr="007E3C22">
        <w:tc>
          <w:tcPr>
            <w:tcW w:w="458" w:type="dxa"/>
          </w:tcPr>
          <w:p w:rsidR="007E3C22" w:rsidRPr="00503AB8" w:rsidRDefault="007E3C22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03AB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Внедренческий</w:t>
            </w:r>
          </w:p>
        </w:tc>
        <w:tc>
          <w:tcPr>
            <w:tcW w:w="2970" w:type="dxa"/>
          </w:tcPr>
          <w:p w:rsidR="00EB084D" w:rsidRPr="00503AB8" w:rsidRDefault="00EB084D" w:rsidP="00EB084D">
            <w:pPr>
              <w:ind w:right="-6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Осуществление профориентации </w:t>
            </w:r>
            <w:proofErr w:type="gramStart"/>
            <w:r w:rsidRPr="00503AB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03AB8">
              <w:rPr>
                <w:rFonts w:ascii="Times New Roman" w:hAnsi="Times New Roman" w:cs="Times New Roman"/>
                <w:sz w:val="24"/>
              </w:rPr>
              <w:t xml:space="preserve"> на основе индивидуализации образовательной деятельности:</w:t>
            </w:r>
          </w:p>
          <w:p w:rsidR="00981123" w:rsidRPr="00503AB8" w:rsidRDefault="00981123" w:rsidP="00981123">
            <w:pPr>
              <w:widowControl/>
              <w:numPr>
                <w:ilvl w:val="0"/>
                <w:numId w:val="36"/>
              </w:numPr>
              <w:tabs>
                <w:tab w:val="clear" w:pos="720"/>
              </w:tabs>
              <w:suppressAutoHyphens w:val="0"/>
              <w:ind w:left="0" w:firstLine="3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503AB8">
              <w:rPr>
                <w:rFonts w:ascii="Times New Roman" w:hAnsi="Times New Roman" w:cs="Times New Roman"/>
                <w:sz w:val="24"/>
              </w:rPr>
              <w:t>сем</w:t>
            </w:r>
            <w:r w:rsidRPr="00503AB8">
              <w:rPr>
                <w:rFonts w:ascii="Times New Roman" w:hAnsi="Times New Roman" w:cs="Times New Roman"/>
                <w:sz w:val="24"/>
              </w:rPr>
              <w:t>и</w:t>
            </w:r>
            <w:r w:rsidRPr="00503AB8">
              <w:rPr>
                <w:rFonts w:ascii="Times New Roman" w:hAnsi="Times New Roman" w:cs="Times New Roman"/>
                <w:sz w:val="24"/>
              </w:rPr>
              <w:t xml:space="preserve">наров-консультаций 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>уч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>а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 xml:space="preserve">стников </w:t>
            </w:r>
            <w:r w:rsidRPr="00503AB8">
              <w:rPr>
                <w:rFonts w:ascii="Times New Roman" w:hAnsi="Times New Roman" w:cs="Times New Roman"/>
                <w:sz w:val="24"/>
              </w:rPr>
              <w:t>реализации пр</w:t>
            </w:r>
            <w:r w:rsidRPr="00503AB8">
              <w:rPr>
                <w:rFonts w:ascii="Times New Roman" w:hAnsi="Times New Roman" w:cs="Times New Roman"/>
                <w:sz w:val="24"/>
              </w:rPr>
              <w:t>о</w:t>
            </w:r>
            <w:r w:rsidRPr="00503AB8">
              <w:rPr>
                <w:rFonts w:ascii="Times New Roman" w:hAnsi="Times New Roman" w:cs="Times New Roman"/>
                <w:sz w:val="24"/>
              </w:rPr>
              <w:t>граммы деятельности площадки</w:t>
            </w:r>
            <w:proofErr w:type="gramEnd"/>
            <w:r w:rsidRPr="00503AB8">
              <w:rPr>
                <w:rFonts w:ascii="Times New Roman" w:hAnsi="Times New Roman" w:cs="Times New Roman"/>
                <w:sz w:val="24"/>
              </w:rPr>
              <w:t>.</w:t>
            </w:r>
          </w:p>
          <w:p w:rsidR="00EB084D" w:rsidRPr="00503AB8" w:rsidRDefault="00EB084D" w:rsidP="00981123">
            <w:pPr>
              <w:widowControl/>
              <w:numPr>
                <w:ilvl w:val="0"/>
                <w:numId w:val="36"/>
              </w:numPr>
              <w:tabs>
                <w:tab w:val="clear" w:pos="720"/>
              </w:tabs>
              <w:suppressAutoHyphens w:val="0"/>
              <w:ind w:left="0" w:firstLine="3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proofErr w:type="gramStart"/>
            <w:r w:rsidRPr="00503AB8">
              <w:rPr>
                <w:rFonts w:ascii="Times New Roman" w:hAnsi="Times New Roman" w:cs="Times New Roman"/>
                <w:sz w:val="24"/>
              </w:rPr>
              <w:t>Инте</w:t>
            </w:r>
            <w:r w:rsidRPr="00503AB8">
              <w:rPr>
                <w:rFonts w:ascii="Times New Roman" w:hAnsi="Times New Roman" w:cs="Times New Roman"/>
                <w:sz w:val="24"/>
              </w:rPr>
              <w:t>р</w:t>
            </w:r>
            <w:r w:rsidRPr="00503AB8">
              <w:rPr>
                <w:rFonts w:ascii="Times New Roman" w:hAnsi="Times New Roman" w:cs="Times New Roman"/>
                <w:sz w:val="24"/>
              </w:rPr>
              <w:t>нет-страницы</w:t>
            </w:r>
            <w:proofErr w:type="gramEnd"/>
            <w:r w:rsidRPr="00503AB8">
              <w:rPr>
                <w:rFonts w:ascii="Times New Roman" w:hAnsi="Times New Roman" w:cs="Times New Roman"/>
                <w:sz w:val="24"/>
              </w:rPr>
              <w:t xml:space="preserve"> проекта.</w:t>
            </w:r>
          </w:p>
          <w:p w:rsidR="00EB084D" w:rsidRPr="00503AB8" w:rsidRDefault="00EB084D" w:rsidP="00981123">
            <w:pPr>
              <w:widowControl/>
              <w:numPr>
                <w:ilvl w:val="0"/>
                <w:numId w:val="36"/>
              </w:numPr>
              <w:tabs>
                <w:tab w:val="clear" w:pos="720"/>
              </w:tabs>
              <w:suppressAutoHyphens w:val="0"/>
              <w:ind w:left="0" w:firstLine="3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Разработка уче</w:t>
            </w:r>
            <w:r w:rsidRPr="00503AB8">
              <w:rPr>
                <w:rFonts w:ascii="Times New Roman" w:hAnsi="Times New Roman" w:cs="Times New Roman"/>
                <w:sz w:val="24"/>
              </w:rPr>
              <w:t>б</w:t>
            </w:r>
            <w:r w:rsidRPr="00503AB8">
              <w:rPr>
                <w:rFonts w:ascii="Times New Roman" w:hAnsi="Times New Roman" w:cs="Times New Roman"/>
                <w:sz w:val="24"/>
              </w:rPr>
              <w:t>но- методических мат</w:t>
            </w:r>
            <w:r w:rsidRPr="00503AB8">
              <w:rPr>
                <w:rFonts w:ascii="Times New Roman" w:hAnsi="Times New Roman" w:cs="Times New Roman"/>
                <w:sz w:val="24"/>
              </w:rPr>
              <w:t>е</w:t>
            </w:r>
            <w:r w:rsidRPr="00503AB8">
              <w:rPr>
                <w:rFonts w:ascii="Times New Roman" w:hAnsi="Times New Roman" w:cs="Times New Roman"/>
                <w:sz w:val="24"/>
              </w:rPr>
              <w:t>риалов: программы пр</w:t>
            </w:r>
            <w:r w:rsidRPr="00503AB8">
              <w:rPr>
                <w:rFonts w:ascii="Times New Roman" w:hAnsi="Times New Roman" w:cs="Times New Roman"/>
                <w:sz w:val="24"/>
              </w:rPr>
              <w:t>о</w:t>
            </w:r>
            <w:r w:rsidRPr="00503AB8">
              <w:rPr>
                <w:rFonts w:ascii="Times New Roman" w:hAnsi="Times New Roman" w:cs="Times New Roman"/>
                <w:sz w:val="24"/>
              </w:rPr>
              <w:t>фессиональных (соц</w:t>
            </w:r>
            <w:r w:rsidRPr="00503AB8">
              <w:rPr>
                <w:rFonts w:ascii="Times New Roman" w:hAnsi="Times New Roman" w:cs="Times New Roman"/>
                <w:sz w:val="24"/>
              </w:rPr>
              <w:t>и</w:t>
            </w:r>
            <w:r w:rsidRPr="00503AB8">
              <w:rPr>
                <w:rFonts w:ascii="Times New Roman" w:hAnsi="Times New Roman" w:cs="Times New Roman"/>
                <w:sz w:val="24"/>
              </w:rPr>
              <w:lastRenderedPageBreak/>
              <w:t xml:space="preserve">альных) проб, 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>электи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>в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 xml:space="preserve">ных </w:t>
            </w:r>
            <w:r w:rsidR="007A26BB" w:rsidRPr="00503AB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7A26BB" w:rsidRPr="00503AB8">
              <w:rPr>
                <w:rFonts w:ascii="Times New Roman" w:hAnsi="Times New Roman" w:cs="Times New Roman"/>
                <w:sz w:val="24"/>
              </w:rPr>
              <w:t>профориентацио</w:t>
            </w:r>
            <w:r w:rsidR="007A26BB" w:rsidRPr="00503AB8">
              <w:rPr>
                <w:rFonts w:ascii="Times New Roman" w:hAnsi="Times New Roman" w:cs="Times New Roman"/>
                <w:sz w:val="24"/>
              </w:rPr>
              <w:t>н</w:t>
            </w:r>
            <w:r w:rsidR="007A26BB" w:rsidRPr="00503AB8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="007A26BB" w:rsidRPr="00503AB8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 xml:space="preserve">курсов, </w:t>
            </w:r>
            <w:proofErr w:type="gramStart"/>
            <w:r w:rsidR="003914AE" w:rsidRPr="00503AB8">
              <w:rPr>
                <w:rFonts w:ascii="Times New Roman" w:hAnsi="Times New Roman" w:cs="Times New Roman"/>
                <w:sz w:val="24"/>
              </w:rPr>
              <w:t>дистанц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>и</w:t>
            </w:r>
            <w:r w:rsidR="003914AE" w:rsidRPr="00503AB8">
              <w:rPr>
                <w:rFonts w:ascii="Times New Roman" w:hAnsi="Times New Roman" w:cs="Times New Roman"/>
                <w:sz w:val="24"/>
              </w:rPr>
              <w:t>онного</w:t>
            </w:r>
            <w:proofErr w:type="gramEnd"/>
            <w:r w:rsidR="003914AE" w:rsidRPr="00503A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914AE" w:rsidRPr="00503AB8">
              <w:rPr>
                <w:rFonts w:ascii="Times New Roman" w:hAnsi="Times New Roman" w:cs="Times New Roman"/>
                <w:sz w:val="24"/>
              </w:rPr>
              <w:t>контента</w:t>
            </w:r>
            <w:proofErr w:type="spellEnd"/>
            <w:r w:rsidR="003914AE" w:rsidRPr="00503AB8">
              <w:rPr>
                <w:rFonts w:ascii="Times New Roman" w:hAnsi="Times New Roman" w:cs="Times New Roman"/>
                <w:sz w:val="24"/>
              </w:rPr>
              <w:t xml:space="preserve"> курсов.</w:t>
            </w:r>
          </w:p>
          <w:p w:rsidR="003914AE" w:rsidRPr="00503AB8" w:rsidRDefault="003914AE" w:rsidP="00981123">
            <w:pPr>
              <w:widowControl/>
              <w:numPr>
                <w:ilvl w:val="0"/>
                <w:numId w:val="36"/>
              </w:numPr>
              <w:tabs>
                <w:tab w:val="clear" w:pos="720"/>
              </w:tabs>
              <w:suppressAutoHyphens w:val="0"/>
              <w:ind w:left="0" w:firstLine="3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Разработка плана совместной работы по проекту с предприяти</w:t>
            </w:r>
            <w:r w:rsidRPr="00503AB8">
              <w:rPr>
                <w:rFonts w:ascii="Times New Roman" w:hAnsi="Times New Roman" w:cs="Times New Roman"/>
                <w:sz w:val="24"/>
              </w:rPr>
              <w:t>я</w:t>
            </w:r>
            <w:r w:rsidRPr="00503AB8">
              <w:rPr>
                <w:rFonts w:ascii="Times New Roman" w:hAnsi="Times New Roman" w:cs="Times New Roman"/>
                <w:sz w:val="24"/>
              </w:rPr>
              <w:t>ми, организациями, з</w:t>
            </w:r>
            <w:r w:rsidRPr="00503AB8">
              <w:rPr>
                <w:rFonts w:ascii="Times New Roman" w:hAnsi="Times New Roman" w:cs="Times New Roman"/>
                <w:sz w:val="24"/>
              </w:rPr>
              <w:t>а</w:t>
            </w:r>
            <w:r w:rsidRPr="00503AB8">
              <w:rPr>
                <w:rFonts w:ascii="Times New Roman" w:hAnsi="Times New Roman" w:cs="Times New Roman"/>
                <w:sz w:val="24"/>
              </w:rPr>
              <w:t>ключение договоров о сотрудничестве.</w:t>
            </w:r>
          </w:p>
          <w:p w:rsidR="00981123" w:rsidRPr="00503AB8" w:rsidRDefault="00981123" w:rsidP="00981123">
            <w:pPr>
              <w:widowControl/>
              <w:numPr>
                <w:ilvl w:val="0"/>
                <w:numId w:val="36"/>
              </w:numPr>
              <w:tabs>
                <w:tab w:val="clear" w:pos="720"/>
              </w:tabs>
              <w:suppressAutoHyphens w:val="0"/>
              <w:ind w:left="0" w:firstLine="3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Разработка р</w:t>
            </w:r>
            <w:r w:rsidRPr="00503AB8">
              <w:rPr>
                <w:rFonts w:ascii="Times New Roman" w:hAnsi="Times New Roman" w:cs="Times New Roman"/>
                <w:sz w:val="24"/>
              </w:rPr>
              <w:t>е</w:t>
            </w:r>
            <w:r w:rsidRPr="00503AB8">
              <w:rPr>
                <w:rFonts w:ascii="Times New Roman" w:hAnsi="Times New Roman" w:cs="Times New Roman"/>
                <w:sz w:val="24"/>
              </w:rPr>
              <w:t>сурсных карт реализации ИОМ обучающихся.</w:t>
            </w:r>
          </w:p>
          <w:p w:rsidR="003914AE" w:rsidRPr="00503AB8" w:rsidRDefault="003914AE" w:rsidP="003914AE">
            <w:pPr>
              <w:widowControl/>
              <w:numPr>
                <w:ilvl w:val="0"/>
                <w:numId w:val="36"/>
              </w:numPr>
              <w:tabs>
                <w:tab w:val="clear" w:pos="720"/>
              </w:tabs>
              <w:suppressAutoHyphens w:val="0"/>
              <w:ind w:left="0" w:firstLine="3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Проектирование ИОМ </w:t>
            </w:r>
            <w:r w:rsidR="007A26BB" w:rsidRPr="00503AB8">
              <w:rPr>
                <w:rFonts w:ascii="Times New Roman" w:hAnsi="Times New Roman" w:cs="Times New Roman"/>
                <w:sz w:val="24"/>
              </w:rPr>
              <w:t xml:space="preserve">профессиональной ориентации </w:t>
            </w:r>
            <w:proofErr w:type="gramStart"/>
            <w:r w:rsidRPr="00503AB8">
              <w:rPr>
                <w:rFonts w:ascii="Times New Roman" w:hAnsi="Times New Roman" w:cs="Times New Roman"/>
                <w:sz w:val="24"/>
              </w:rPr>
              <w:t>обучающи</w:t>
            </w:r>
            <w:r w:rsidRPr="00503AB8">
              <w:rPr>
                <w:rFonts w:ascii="Times New Roman" w:hAnsi="Times New Roman" w:cs="Times New Roman"/>
                <w:sz w:val="24"/>
              </w:rPr>
              <w:t>х</w:t>
            </w:r>
            <w:r w:rsidRPr="00503AB8">
              <w:rPr>
                <w:rFonts w:ascii="Times New Roman" w:hAnsi="Times New Roman" w:cs="Times New Roman"/>
                <w:sz w:val="24"/>
              </w:rPr>
              <w:t>ся</w:t>
            </w:r>
            <w:proofErr w:type="gramEnd"/>
            <w:r w:rsidRPr="00503AB8">
              <w:rPr>
                <w:rFonts w:ascii="Times New Roman" w:hAnsi="Times New Roman" w:cs="Times New Roman"/>
                <w:sz w:val="24"/>
              </w:rPr>
              <w:t>.</w:t>
            </w:r>
          </w:p>
          <w:p w:rsidR="007A26BB" w:rsidRPr="00503AB8" w:rsidRDefault="007A26BB" w:rsidP="003914AE">
            <w:pPr>
              <w:widowControl/>
              <w:numPr>
                <w:ilvl w:val="0"/>
                <w:numId w:val="36"/>
              </w:numPr>
              <w:tabs>
                <w:tab w:val="clear" w:pos="720"/>
              </w:tabs>
              <w:suppressAutoHyphens w:val="0"/>
              <w:ind w:left="0" w:firstLine="3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Реализация ИО</w:t>
            </w:r>
            <w:r w:rsidRPr="00503AB8">
              <w:rPr>
                <w:rFonts w:ascii="Times New Roman" w:hAnsi="Times New Roman" w:cs="Times New Roman"/>
                <w:sz w:val="24"/>
              </w:rPr>
              <w:t>М</w:t>
            </w:r>
            <w:r w:rsidRPr="00503AB8">
              <w:rPr>
                <w:rFonts w:ascii="Times New Roman" w:hAnsi="Times New Roman" w:cs="Times New Roman"/>
                <w:sz w:val="24"/>
              </w:rPr>
              <w:t>профессиональной ор</w:t>
            </w:r>
            <w:r w:rsidRPr="00503AB8">
              <w:rPr>
                <w:rFonts w:ascii="Times New Roman" w:hAnsi="Times New Roman" w:cs="Times New Roman"/>
                <w:sz w:val="24"/>
              </w:rPr>
              <w:t>и</w:t>
            </w:r>
            <w:r w:rsidRPr="00503AB8">
              <w:rPr>
                <w:rFonts w:ascii="Times New Roman" w:hAnsi="Times New Roman" w:cs="Times New Roman"/>
                <w:sz w:val="24"/>
              </w:rPr>
              <w:t xml:space="preserve">ентации </w:t>
            </w:r>
            <w:proofErr w:type="gramStart"/>
            <w:r w:rsidRPr="00503AB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503AB8">
              <w:rPr>
                <w:rFonts w:ascii="Times New Roman" w:hAnsi="Times New Roman" w:cs="Times New Roman"/>
                <w:sz w:val="24"/>
              </w:rPr>
              <w:t>.</w:t>
            </w:r>
          </w:p>
          <w:p w:rsidR="00DB61CA" w:rsidRPr="00503AB8" w:rsidRDefault="00DB61CA" w:rsidP="003914AE">
            <w:pPr>
              <w:widowControl/>
              <w:numPr>
                <w:ilvl w:val="0"/>
                <w:numId w:val="36"/>
              </w:numPr>
              <w:tabs>
                <w:tab w:val="clear" w:pos="720"/>
              </w:tabs>
              <w:suppressAutoHyphens w:val="0"/>
              <w:ind w:left="0" w:firstLine="30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Мониторинг э</w:t>
            </w:r>
            <w:r w:rsidRPr="00503AB8">
              <w:rPr>
                <w:rFonts w:ascii="Times New Roman" w:hAnsi="Times New Roman" w:cs="Times New Roman"/>
                <w:sz w:val="24"/>
              </w:rPr>
              <w:t>ф</w:t>
            </w:r>
            <w:r w:rsidRPr="00503AB8">
              <w:rPr>
                <w:rFonts w:ascii="Times New Roman" w:hAnsi="Times New Roman" w:cs="Times New Roman"/>
                <w:sz w:val="24"/>
              </w:rPr>
              <w:t>фективности реализации ИОТ.</w:t>
            </w:r>
          </w:p>
          <w:p w:rsidR="009E0F61" w:rsidRPr="00503AB8" w:rsidRDefault="009E0F61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7" w:type="dxa"/>
          </w:tcPr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  <w:p w:rsidR="007E3C22" w:rsidRPr="00503AB8" w:rsidRDefault="00E9594B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 2016 г.- июнь 2017</w:t>
            </w:r>
            <w:r w:rsidR="007E3C22" w:rsidRPr="00503AB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Август-октябрь</w:t>
            </w: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1A09" w:rsidRPr="00503AB8" w:rsidRDefault="00ED1A09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1A09" w:rsidRPr="00503AB8" w:rsidRDefault="00ED1A09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4AE" w:rsidRPr="00503AB8" w:rsidRDefault="003914AE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  <w:p w:rsidR="007A26BB" w:rsidRPr="00503AB8" w:rsidRDefault="007A26BB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Октябрь-июнь</w:t>
            </w:r>
          </w:p>
        </w:tc>
        <w:tc>
          <w:tcPr>
            <w:tcW w:w="2298" w:type="dxa"/>
          </w:tcPr>
          <w:p w:rsidR="003914AE" w:rsidRPr="00503AB8" w:rsidRDefault="003914AE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3914AE" w:rsidRPr="00503AB8" w:rsidRDefault="003914AE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Проведены семинары </w:t>
            </w:r>
            <w:proofErr w:type="gramStart"/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–к</w:t>
            </w:r>
            <w:proofErr w:type="gramEnd"/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онсультации</w:t>
            </w:r>
          </w:p>
          <w:p w:rsidR="00913571" w:rsidRPr="00503AB8" w:rsidRDefault="00913571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Создана</w:t>
            </w:r>
            <w:proofErr w:type="gramEnd"/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503AB8">
              <w:rPr>
                <w:rFonts w:ascii="Times New Roman" w:hAnsi="Times New Roman" w:cs="Times New Roman"/>
                <w:sz w:val="24"/>
              </w:rPr>
              <w:t>Интернет-страница проекта</w:t>
            </w: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Разработаны учебно-методические материалы</w:t>
            </w: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D1A09" w:rsidRPr="00503AB8" w:rsidRDefault="00ED1A09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ED1A09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Разработан п</w:t>
            </w:r>
            <w:r w:rsidR="007A26BB" w:rsidRPr="00503AB8">
              <w:rPr>
                <w:rFonts w:ascii="Times New Roman" w:hAnsi="Times New Roman" w:cs="Times New Roman"/>
                <w:sz w:val="24"/>
              </w:rPr>
              <w:t>лан совместной деятельности</w:t>
            </w:r>
            <w:r w:rsidRPr="00503AB8">
              <w:rPr>
                <w:rFonts w:ascii="Times New Roman" w:hAnsi="Times New Roman" w:cs="Times New Roman"/>
                <w:sz w:val="24"/>
              </w:rPr>
              <w:t>, заключены договоры</w:t>
            </w: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9E0F61">
            <w:pPr>
              <w:ind w:left="7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7A26BB" w:rsidP="00ED1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A26BB" w:rsidRPr="00503AB8" w:rsidRDefault="00ED1A09" w:rsidP="009E0F61">
            <w:pPr>
              <w:ind w:left="7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Разработаны р</w:t>
            </w:r>
            <w:r w:rsidR="007A26BB" w:rsidRPr="00503AB8">
              <w:rPr>
                <w:rFonts w:ascii="Times New Roman" w:hAnsi="Times New Roman" w:cs="Times New Roman"/>
                <w:sz w:val="24"/>
              </w:rPr>
              <w:t xml:space="preserve">есурсные </w:t>
            </w:r>
            <w:proofErr w:type="spellStart"/>
            <w:r w:rsidR="007A26BB" w:rsidRPr="00503AB8"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 w:rsidR="007A26BB" w:rsidRPr="00503AB8">
              <w:rPr>
                <w:rFonts w:ascii="Times New Roman" w:hAnsi="Times New Roman" w:cs="Times New Roman"/>
                <w:sz w:val="24"/>
              </w:rPr>
              <w:t xml:space="preserve"> карты</w:t>
            </w:r>
          </w:p>
          <w:p w:rsidR="003914AE" w:rsidRPr="00503AB8" w:rsidRDefault="003914AE" w:rsidP="009135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E3C22" w:rsidRPr="00503AB8" w:rsidRDefault="009E0F61" w:rsidP="00950125">
            <w:pPr>
              <w:ind w:left="7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Модели индивидуальных образовательных </w:t>
            </w:r>
            <w:r w:rsidR="00950125"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траекторий</w:t>
            </w:r>
          </w:p>
        </w:tc>
      </w:tr>
      <w:tr w:rsidR="007E3C22" w:rsidRPr="00503AB8" w:rsidTr="007E3C22">
        <w:tc>
          <w:tcPr>
            <w:tcW w:w="458" w:type="dxa"/>
          </w:tcPr>
          <w:p w:rsidR="007E3C22" w:rsidRPr="00503AB8" w:rsidRDefault="007E3C22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03AB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2038" w:type="dxa"/>
          </w:tcPr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Рефлексивно-аналитический</w:t>
            </w:r>
          </w:p>
        </w:tc>
        <w:tc>
          <w:tcPr>
            <w:tcW w:w="2970" w:type="dxa"/>
          </w:tcPr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Самоаудит</w:t>
            </w:r>
            <w:proofErr w:type="spellEnd"/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работы инновационной площадки </w:t>
            </w:r>
          </w:p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Диссеминация результатов деятельности</w:t>
            </w:r>
          </w:p>
        </w:tc>
        <w:tc>
          <w:tcPr>
            <w:tcW w:w="1807" w:type="dxa"/>
          </w:tcPr>
          <w:p w:rsidR="007E3C22" w:rsidRPr="00503AB8" w:rsidRDefault="00981123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Сентябрь</w:t>
            </w:r>
            <w:r w:rsidR="007E3C22" w:rsidRPr="00503AB8">
              <w:rPr>
                <w:rFonts w:ascii="Times New Roman" w:hAnsi="Times New Roman" w:cs="Times New Roman"/>
                <w:sz w:val="24"/>
              </w:rPr>
              <w:t>-ноябрь</w:t>
            </w:r>
            <w:r w:rsidR="00E9594B" w:rsidRPr="00503AB8">
              <w:rPr>
                <w:rFonts w:ascii="Times New Roman" w:hAnsi="Times New Roman" w:cs="Times New Roman"/>
                <w:sz w:val="24"/>
              </w:rPr>
              <w:t xml:space="preserve"> 2017</w:t>
            </w:r>
            <w:r w:rsidR="007E3C22" w:rsidRPr="00503AB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</w:tcPr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Методические рекомендации</w:t>
            </w:r>
          </w:p>
          <w:p w:rsidR="007E3C22" w:rsidRPr="00503AB8" w:rsidRDefault="007E3C22" w:rsidP="0098112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</w:tr>
      <w:tr w:rsidR="007E3C22" w:rsidRPr="00503AB8" w:rsidTr="007E3C22">
        <w:tc>
          <w:tcPr>
            <w:tcW w:w="458" w:type="dxa"/>
          </w:tcPr>
          <w:p w:rsidR="007E3C22" w:rsidRPr="00503AB8" w:rsidRDefault="007E3C22" w:rsidP="00A147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03AB8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AB8">
              <w:rPr>
                <w:rFonts w:ascii="Times New Roman" w:hAnsi="Times New Roman" w:cs="Times New Roman"/>
                <w:bCs/>
                <w:color w:val="000000"/>
                <w:sz w:val="24"/>
              </w:rPr>
              <w:t>Завершающий</w:t>
            </w:r>
          </w:p>
        </w:tc>
        <w:tc>
          <w:tcPr>
            <w:tcW w:w="2970" w:type="dxa"/>
          </w:tcPr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Отчет о деятельности инновационной площадки</w:t>
            </w:r>
          </w:p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07" w:type="dxa"/>
          </w:tcPr>
          <w:p w:rsidR="007A26BB" w:rsidRPr="00503AB8" w:rsidRDefault="00E9594B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  <w:p w:rsidR="007E3C22" w:rsidRPr="00503AB8" w:rsidRDefault="00E9594B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03AB8">
              <w:rPr>
                <w:rFonts w:ascii="Times New Roman" w:hAnsi="Times New Roman" w:cs="Times New Roman"/>
                <w:sz w:val="24"/>
              </w:rPr>
              <w:t>2017</w:t>
            </w:r>
            <w:r w:rsidR="007E3C22" w:rsidRPr="00503AB8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298" w:type="dxa"/>
          </w:tcPr>
          <w:p w:rsidR="007E3C22" w:rsidRPr="00503AB8" w:rsidRDefault="007E3C22" w:rsidP="00A1477C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55CA" w:rsidRPr="005555CA" w:rsidRDefault="005555CA" w:rsidP="005555CA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</w:rPr>
      </w:pPr>
      <w:r w:rsidRPr="005555CA">
        <w:rPr>
          <w:rFonts w:ascii="Times New Roman" w:hAnsi="Times New Roman" w:cs="Times New Roman"/>
          <w:b/>
          <w:i/>
          <w:color w:val="000000"/>
          <w:sz w:val="24"/>
        </w:rPr>
        <w:t xml:space="preserve">Ожидаемые результаты </w:t>
      </w:r>
    </w:p>
    <w:p w:rsidR="005555CA" w:rsidRPr="005555CA" w:rsidRDefault="005555CA" w:rsidP="005555CA">
      <w:pPr>
        <w:pStyle w:val="a8"/>
        <w:widowControl/>
        <w:numPr>
          <w:ilvl w:val="0"/>
          <w:numId w:val="37"/>
        </w:numPr>
        <w:suppressAutoHyphens w:val="0"/>
        <w:spacing w:before="30" w:after="30" w:line="360" w:lineRule="auto"/>
        <w:ind w:left="284" w:right="0" w:hanging="142"/>
        <w:jc w:val="both"/>
        <w:rPr>
          <w:rFonts w:ascii="Times New Roman" w:hAnsi="Times New Roman" w:cs="Times New Roman"/>
          <w:sz w:val="24"/>
        </w:rPr>
      </w:pPr>
      <w:r w:rsidRPr="005555CA">
        <w:rPr>
          <w:rFonts w:ascii="Times New Roman" w:hAnsi="Times New Roman" w:cs="Times New Roman"/>
          <w:sz w:val="24"/>
        </w:rPr>
        <w:t xml:space="preserve">Организационно-управленческий механизм </w:t>
      </w:r>
      <w:r w:rsidR="00C65CBE">
        <w:rPr>
          <w:rFonts w:ascii="Times New Roman" w:hAnsi="Times New Roman" w:cs="Times New Roman"/>
          <w:sz w:val="24"/>
        </w:rPr>
        <w:t xml:space="preserve">реализации </w:t>
      </w:r>
      <w:r w:rsidRPr="005555CA">
        <w:rPr>
          <w:rFonts w:ascii="Times New Roman" w:hAnsi="Times New Roman" w:cs="Times New Roman"/>
          <w:sz w:val="24"/>
        </w:rPr>
        <w:t>индивидуализации образ</w:t>
      </w:r>
      <w:r w:rsidRPr="005555CA">
        <w:rPr>
          <w:rFonts w:ascii="Times New Roman" w:hAnsi="Times New Roman" w:cs="Times New Roman"/>
          <w:sz w:val="24"/>
        </w:rPr>
        <w:t>о</w:t>
      </w:r>
      <w:r w:rsidRPr="005555CA">
        <w:rPr>
          <w:rFonts w:ascii="Times New Roman" w:hAnsi="Times New Roman" w:cs="Times New Roman"/>
          <w:sz w:val="24"/>
        </w:rPr>
        <w:t>вательной деятельности</w:t>
      </w:r>
      <w:r w:rsidR="007A26BB">
        <w:rPr>
          <w:rFonts w:ascii="Times New Roman" w:hAnsi="Times New Roman" w:cs="Times New Roman"/>
          <w:sz w:val="24"/>
        </w:rPr>
        <w:t>обучающихся  в области профорие</w:t>
      </w:r>
      <w:r w:rsidR="00181A27">
        <w:rPr>
          <w:rFonts w:ascii="Times New Roman" w:hAnsi="Times New Roman" w:cs="Times New Roman"/>
          <w:sz w:val="24"/>
        </w:rPr>
        <w:t>н</w:t>
      </w:r>
      <w:r w:rsidR="007A26BB">
        <w:rPr>
          <w:rFonts w:ascii="Times New Roman" w:hAnsi="Times New Roman" w:cs="Times New Roman"/>
          <w:sz w:val="24"/>
        </w:rPr>
        <w:t>тации</w:t>
      </w:r>
      <w:r w:rsidRPr="005555CA">
        <w:rPr>
          <w:rFonts w:ascii="Times New Roman" w:hAnsi="Times New Roman" w:cs="Times New Roman"/>
          <w:sz w:val="24"/>
        </w:rPr>
        <w:t>.</w:t>
      </w:r>
    </w:p>
    <w:p w:rsidR="00396F43" w:rsidRPr="00FA7568" w:rsidRDefault="005555CA" w:rsidP="005555CA">
      <w:pPr>
        <w:pStyle w:val="a8"/>
        <w:widowControl/>
        <w:numPr>
          <w:ilvl w:val="0"/>
          <w:numId w:val="37"/>
        </w:numPr>
        <w:suppressAutoHyphens w:val="0"/>
        <w:spacing w:before="30" w:after="30" w:line="360" w:lineRule="auto"/>
        <w:ind w:left="284" w:right="0" w:hanging="142"/>
        <w:jc w:val="both"/>
        <w:rPr>
          <w:rFonts w:ascii="Times New Roman" w:hAnsi="Times New Roman" w:cs="Times New Roman"/>
          <w:b/>
          <w:sz w:val="24"/>
        </w:rPr>
      </w:pPr>
      <w:r w:rsidRPr="005555CA">
        <w:rPr>
          <w:rFonts w:ascii="Times New Roman" w:hAnsi="Times New Roman" w:cs="Times New Roman"/>
          <w:color w:val="000000"/>
          <w:sz w:val="24"/>
        </w:rPr>
        <w:t>Теоретическ</w:t>
      </w:r>
      <w:r>
        <w:rPr>
          <w:rFonts w:ascii="Times New Roman" w:hAnsi="Times New Roman" w:cs="Times New Roman"/>
          <w:color w:val="000000"/>
          <w:sz w:val="24"/>
        </w:rPr>
        <w:t>и обоснованные</w:t>
      </w:r>
      <w:r w:rsidRPr="005555CA">
        <w:rPr>
          <w:rFonts w:ascii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</w:rPr>
        <w:t xml:space="preserve"> экспериментально апробированные</w:t>
      </w:r>
      <w:r w:rsidR="00144C8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модели</w:t>
      </w:r>
      <w:r w:rsidR="00144C8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постро</w:t>
      </w:r>
      <w:r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ния индивиду</w:t>
      </w:r>
      <w:r w:rsidR="00950125">
        <w:rPr>
          <w:rFonts w:ascii="Times New Roman" w:hAnsi="Times New Roman" w:cs="Times New Roman"/>
          <w:color w:val="000000"/>
          <w:sz w:val="24"/>
        </w:rPr>
        <w:t>альных образовательных траекторий</w:t>
      </w:r>
      <w:r w:rsidR="00144C82">
        <w:rPr>
          <w:rFonts w:ascii="Times New Roman" w:hAnsi="Times New Roman" w:cs="Times New Roman"/>
          <w:color w:val="000000"/>
          <w:sz w:val="24"/>
        </w:rPr>
        <w:t xml:space="preserve"> </w:t>
      </w:r>
      <w:r w:rsidR="00181A27">
        <w:rPr>
          <w:rFonts w:ascii="Times New Roman" w:hAnsi="Times New Roman" w:cs="Times New Roman"/>
          <w:color w:val="000000"/>
          <w:sz w:val="24"/>
        </w:rPr>
        <w:t xml:space="preserve">профессиональной ориентации </w:t>
      </w:r>
      <w:r>
        <w:rPr>
          <w:rFonts w:ascii="Times New Roman" w:hAnsi="Times New Roman" w:cs="Times New Roman"/>
          <w:color w:val="000000"/>
          <w:sz w:val="24"/>
        </w:rPr>
        <w:t>об</w:t>
      </w:r>
      <w:r>
        <w:rPr>
          <w:rFonts w:ascii="Times New Roman" w:hAnsi="Times New Roman" w:cs="Times New Roman"/>
          <w:color w:val="000000"/>
          <w:sz w:val="24"/>
        </w:rPr>
        <w:t>у</w:t>
      </w:r>
      <w:r>
        <w:rPr>
          <w:rFonts w:ascii="Times New Roman" w:hAnsi="Times New Roman" w:cs="Times New Roman"/>
          <w:color w:val="000000"/>
          <w:sz w:val="24"/>
        </w:rPr>
        <w:t>чающихся.</w:t>
      </w:r>
    </w:p>
    <w:p w:rsidR="00396F43" w:rsidRPr="00FA7568" w:rsidRDefault="00396F43" w:rsidP="00D3687E">
      <w:pPr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96F43" w:rsidRDefault="00396F43" w:rsidP="00CC3160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FA7568">
        <w:rPr>
          <w:rFonts w:ascii="Times New Roman" w:hAnsi="Times New Roman" w:cs="Times New Roman"/>
          <w:b/>
          <w:color w:val="000000"/>
          <w:sz w:val="24"/>
          <w:lang w:eastAsia="ru-RU"/>
        </w:rPr>
        <w:t>Обоснование возможности реализации проекта  в соответствии с законодательством об образовании</w:t>
      </w:r>
    </w:p>
    <w:p w:rsidR="00CC3160" w:rsidRPr="00CC3160" w:rsidRDefault="00CC3160" w:rsidP="00CC31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CC3160">
        <w:rPr>
          <w:rFonts w:ascii="Times New Roman" w:hAnsi="Times New Roman" w:cs="Times New Roman"/>
          <w:color w:val="000000"/>
          <w:sz w:val="24"/>
          <w:lang w:eastAsia="ru-RU"/>
        </w:rPr>
        <w:t xml:space="preserve">Деятельность инновационной площадки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обосновывается требованием ФГОС общего образования в части реализации принципа индивидуальнос</w:t>
      </w:r>
      <w:r w:rsidR="00181A27">
        <w:rPr>
          <w:rFonts w:ascii="Times New Roman" w:hAnsi="Times New Roman" w:cs="Times New Roman"/>
          <w:color w:val="000000"/>
          <w:sz w:val="24"/>
          <w:lang w:eastAsia="ru-RU"/>
        </w:rPr>
        <w:t>ти образовательной деятельности и социализации обучающихся.</w:t>
      </w:r>
    </w:p>
    <w:p w:rsidR="00396F43" w:rsidRPr="00FA7568" w:rsidRDefault="00396F43" w:rsidP="00CC3160">
      <w:pPr>
        <w:pStyle w:val="a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eastAsia="SimSun" w:hAnsi="Times New Roman"/>
          <w:lang w:eastAsia="hi-IN" w:bidi="hi-IN"/>
        </w:rPr>
      </w:pPr>
      <w:r w:rsidRPr="00FA7568">
        <w:rPr>
          <w:rFonts w:ascii="Times New Roman" w:hAnsi="Times New Roman"/>
          <w:b/>
          <w:color w:val="000000"/>
          <w:lang w:eastAsia="ru-RU"/>
        </w:rPr>
        <w:lastRenderedPageBreak/>
        <w:t>Предложения по распространению и внедрению результатов проекта в массовую практику</w:t>
      </w:r>
    </w:p>
    <w:p w:rsidR="00181A27" w:rsidRDefault="00396F43" w:rsidP="00181A27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rFonts w:ascii="Times New Roman" w:hAnsi="Times New Roman"/>
          <w:color w:val="000000"/>
          <w:lang w:eastAsia="ru-RU"/>
        </w:rPr>
      </w:pPr>
      <w:r w:rsidRPr="00FA7568">
        <w:rPr>
          <w:rFonts w:ascii="Times New Roman" w:hAnsi="Times New Roman"/>
          <w:color w:val="000000"/>
          <w:lang w:eastAsia="ru-RU"/>
        </w:rPr>
        <w:t xml:space="preserve">По результатам работы инновационной площадки могут быть открыты  </w:t>
      </w:r>
      <w:proofErr w:type="spellStart"/>
      <w:r w:rsidRPr="00FA7568">
        <w:rPr>
          <w:rFonts w:ascii="Times New Roman" w:hAnsi="Times New Roman"/>
          <w:color w:val="000000"/>
          <w:lang w:eastAsia="ru-RU"/>
        </w:rPr>
        <w:t>стажировочные</w:t>
      </w:r>
      <w:proofErr w:type="spellEnd"/>
      <w:r w:rsidRPr="00FA7568">
        <w:rPr>
          <w:rFonts w:ascii="Times New Roman" w:hAnsi="Times New Roman"/>
          <w:color w:val="000000"/>
          <w:lang w:eastAsia="ru-RU"/>
        </w:rPr>
        <w:t xml:space="preserve"> площадки по распространению опыта </w:t>
      </w:r>
      <w:r w:rsidR="00181A27">
        <w:rPr>
          <w:rFonts w:ascii="Times New Roman" w:hAnsi="Times New Roman"/>
          <w:color w:val="000000"/>
          <w:lang w:eastAsia="ru-RU"/>
        </w:rPr>
        <w:t xml:space="preserve">осуществления </w:t>
      </w:r>
      <w:r w:rsidR="00181A27" w:rsidRPr="00181A27">
        <w:rPr>
          <w:rFonts w:ascii="Times New Roman" w:hAnsi="Times New Roman"/>
        </w:rPr>
        <w:t xml:space="preserve">профориентации </w:t>
      </w:r>
      <w:proofErr w:type="gramStart"/>
      <w:r w:rsidR="00181A27" w:rsidRPr="00181A27">
        <w:rPr>
          <w:rFonts w:ascii="Times New Roman" w:hAnsi="Times New Roman"/>
        </w:rPr>
        <w:t>обучающихся</w:t>
      </w:r>
      <w:proofErr w:type="gramEnd"/>
      <w:r w:rsidR="00181A27" w:rsidRPr="00181A27">
        <w:rPr>
          <w:rFonts w:ascii="Times New Roman" w:hAnsi="Times New Roman"/>
        </w:rPr>
        <w:t xml:space="preserve"> на основе индивидуализации образовательной деятельности</w:t>
      </w:r>
      <w:r w:rsidR="00181A27">
        <w:rPr>
          <w:rFonts w:ascii="Times New Roman" w:hAnsi="Times New Roman"/>
        </w:rPr>
        <w:t xml:space="preserve">. </w:t>
      </w:r>
    </w:p>
    <w:p w:rsidR="00396F43" w:rsidRPr="00FA7568" w:rsidRDefault="00396F43" w:rsidP="00181A27">
      <w:pPr>
        <w:pStyle w:val="a"/>
        <w:numPr>
          <w:ilvl w:val="0"/>
          <w:numId w:val="20"/>
        </w:numPr>
        <w:tabs>
          <w:tab w:val="left" w:pos="0"/>
        </w:tabs>
        <w:ind w:left="0" w:firstLine="0"/>
        <w:rPr>
          <w:rFonts w:ascii="Times New Roman" w:hAnsi="Times New Roman"/>
          <w:b/>
          <w:color w:val="000000"/>
          <w:lang w:eastAsia="ru-RU"/>
        </w:rPr>
      </w:pPr>
      <w:r w:rsidRPr="00FA7568">
        <w:rPr>
          <w:rFonts w:ascii="Times New Roman" w:hAnsi="Times New Roman"/>
          <w:b/>
          <w:color w:val="000000"/>
          <w:lang w:eastAsia="ru-RU"/>
        </w:rPr>
        <w:t>Обоснование устойчивости результатов проекта после окончания его реализации, включая механизмы его ресурсного обеспечения</w:t>
      </w:r>
    </w:p>
    <w:p w:rsidR="00396F43" w:rsidRPr="00FA7568" w:rsidRDefault="00396F43" w:rsidP="00C65CBE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  <w:r w:rsidRPr="00FA7568">
        <w:rPr>
          <w:rFonts w:ascii="Times New Roman" w:hAnsi="Times New Roman"/>
          <w:lang w:eastAsia="en-US"/>
        </w:rPr>
        <w:t xml:space="preserve">Устойчивость результатов инновационного проекта обеспечивается научно-методическим сопровождением проекта, разработкой методических рекомендаций, презентаций всех этапов проекта. </w:t>
      </w:r>
    </w:p>
    <w:p w:rsidR="00396F43" w:rsidRPr="00FA7568" w:rsidRDefault="00396F43" w:rsidP="00F50614">
      <w:pPr>
        <w:pStyle w:val="a"/>
        <w:numPr>
          <w:ilvl w:val="0"/>
          <w:numId w:val="0"/>
        </w:numPr>
        <w:suppressAutoHyphens w:val="0"/>
        <w:spacing w:after="0"/>
        <w:ind w:left="284" w:firstLine="709"/>
        <w:rPr>
          <w:rFonts w:ascii="Times New Roman" w:hAnsi="Times New Roman"/>
          <w:lang w:eastAsia="en-US"/>
        </w:rPr>
      </w:pPr>
    </w:p>
    <w:p w:rsidR="00396F43" w:rsidRPr="00FA7568" w:rsidRDefault="00396F43" w:rsidP="00F50614">
      <w:pPr>
        <w:pStyle w:val="a"/>
        <w:numPr>
          <w:ilvl w:val="0"/>
          <w:numId w:val="0"/>
        </w:numPr>
        <w:suppressAutoHyphens w:val="0"/>
        <w:spacing w:after="0"/>
        <w:ind w:left="284" w:firstLine="709"/>
        <w:rPr>
          <w:rFonts w:ascii="Times New Roman" w:hAnsi="Times New Roman"/>
          <w:lang w:eastAsia="en-US"/>
        </w:rPr>
      </w:pPr>
    </w:p>
    <w:p w:rsidR="00396F43" w:rsidRDefault="00396F43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682B9F" w:rsidRDefault="00682B9F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BE3C3E" w:rsidRDefault="00BE3C3E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BE3C3E" w:rsidRDefault="00BE3C3E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BE3C3E" w:rsidRDefault="00BE3C3E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BE3C3E" w:rsidRDefault="00BE3C3E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BE3C3E" w:rsidRDefault="00BE3C3E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BE3C3E" w:rsidRDefault="00BE3C3E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682B9F" w:rsidRDefault="00682B9F" w:rsidP="00682B9F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396F43" w:rsidRPr="00FA7568" w:rsidRDefault="00396F43" w:rsidP="00EE5E5A">
      <w:pPr>
        <w:pStyle w:val="a"/>
        <w:numPr>
          <w:ilvl w:val="0"/>
          <w:numId w:val="0"/>
        </w:numPr>
        <w:suppressAutoHyphens w:val="0"/>
        <w:spacing w:after="0"/>
        <w:rPr>
          <w:rFonts w:ascii="Times New Roman" w:hAnsi="Times New Roman"/>
          <w:lang w:eastAsia="en-US"/>
        </w:rPr>
      </w:pPr>
    </w:p>
    <w:p w:rsidR="004F0F7B" w:rsidRDefault="004F0F7B" w:rsidP="004B062D">
      <w:pPr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4F0F7B" w:rsidRDefault="004F0F7B" w:rsidP="004F0F7B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4F0F7B" w:rsidRPr="00602BEC" w:rsidRDefault="004F0F7B" w:rsidP="00602BEC">
      <w:pPr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sectPr w:rsidR="004F0F7B" w:rsidRPr="00602BEC" w:rsidSect="0077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9AA2BE5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</w:abstractNum>
  <w:abstractNum w:abstractNumId="4">
    <w:nsid w:val="04350240"/>
    <w:multiLevelType w:val="singleLevel"/>
    <w:tmpl w:val="ECD692AE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07057E98"/>
    <w:multiLevelType w:val="hybridMultilevel"/>
    <w:tmpl w:val="A6B0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E545F"/>
    <w:multiLevelType w:val="hybridMultilevel"/>
    <w:tmpl w:val="FA14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69D"/>
    <w:multiLevelType w:val="hybridMultilevel"/>
    <w:tmpl w:val="DBC846FC"/>
    <w:lvl w:ilvl="0" w:tplc="0F14D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3E6E82"/>
    <w:multiLevelType w:val="hybridMultilevel"/>
    <w:tmpl w:val="7A069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9032B2"/>
    <w:multiLevelType w:val="hybridMultilevel"/>
    <w:tmpl w:val="0E6A59B4"/>
    <w:lvl w:ilvl="0" w:tplc="39C0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092D1F"/>
    <w:multiLevelType w:val="hybridMultilevel"/>
    <w:tmpl w:val="75163CE2"/>
    <w:lvl w:ilvl="0" w:tplc="E78A1DC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54EDA"/>
    <w:multiLevelType w:val="hybridMultilevel"/>
    <w:tmpl w:val="D1C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57F4D"/>
    <w:multiLevelType w:val="hybridMultilevel"/>
    <w:tmpl w:val="03842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EB7137A"/>
    <w:multiLevelType w:val="hybridMultilevel"/>
    <w:tmpl w:val="CD4C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24BC"/>
    <w:multiLevelType w:val="hybridMultilevel"/>
    <w:tmpl w:val="FD3A1F9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4272C"/>
    <w:multiLevelType w:val="hybridMultilevel"/>
    <w:tmpl w:val="DAA8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63B58"/>
    <w:multiLevelType w:val="multilevel"/>
    <w:tmpl w:val="245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F56FC9"/>
    <w:multiLevelType w:val="hybridMultilevel"/>
    <w:tmpl w:val="D1C8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06012"/>
    <w:multiLevelType w:val="hybridMultilevel"/>
    <w:tmpl w:val="B1489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88091B"/>
    <w:multiLevelType w:val="hybridMultilevel"/>
    <w:tmpl w:val="F086D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9722A"/>
    <w:multiLevelType w:val="hybridMultilevel"/>
    <w:tmpl w:val="AE069DC2"/>
    <w:lvl w:ilvl="0" w:tplc="C2582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459F2"/>
    <w:multiLevelType w:val="hybridMultilevel"/>
    <w:tmpl w:val="5BAE983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2412D4"/>
    <w:multiLevelType w:val="hybridMultilevel"/>
    <w:tmpl w:val="EC9E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4E6BB7"/>
    <w:multiLevelType w:val="hybridMultilevel"/>
    <w:tmpl w:val="0EAE7508"/>
    <w:lvl w:ilvl="0" w:tplc="BD1A1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BB0A7C"/>
    <w:multiLevelType w:val="hybridMultilevel"/>
    <w:tmpl w:val="F33CD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362E33"/>
    <w:multiLevelType w:val="hybridMultilevel"/>
    <w:tmpl w:val="B7E8C490"/>
    <w:lvl w:ilvl="0" w:tplc="F5DE0C9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73436"/>
    <w:multiLevelType w:val="singleLevel"/>
    <w:tmpl w:val="7BA27E6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42DA6DBD"/>
    <w:multiLevelType w:val="hybridMultilevel"/>
    <w:tmpl w:val="E74C0E24"/>
    <w:lvl w:ilvl="0" w:tplc="E2403CF8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560C80"/>
    <w:multiLevelType w:val="hybridMultilevel"/>
    <w:tmpl w:val="9C2E2372"/>
    <w:lvl w:ilvl="0" w:tplc="511E5918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160E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C9F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23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A9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424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F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7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831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7C52567"/>
    <w:multiLevelType w:val="hybridMultilevel"/>
    <w:tmpl w:val="CDEC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565C0E"/>
    <w:multiLevelType w:val="hybridMultilevel"/>
    <w:tmpl w:val="93E0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706AB"/>
    <w:multiLevelType w:val="hybridMultilevel"/>
    <w:tmpl w:val="0F2C4C6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51DB0EC9"/>
    <w:multiLevelType w:val="hybridMultilevel"/>
    <w:tmpl w:val="655C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FD0198"/>
    <w:multiLevelType w:val="singleLevel"/>
    <w:tmpl w:val="9CBC616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>
    <w:nsid w:val="56792904"/>
    <w:multiLevelType w:val="hybridMultilevel"/>
    <w:tmpl w:val="6120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D2491"/>
    <w:multiLevelType w:val="hybridMultilevel"/>
    <w:tmpl w:val="2ECE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322578"/>
    <w:multiLevelType w:val="hybridMultilevel"/>
    <w:tmpl w:val="3C70EB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160E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C9F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23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A9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424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F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7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831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DD339B6"/>
    <w:multiLevelType w:val="hybridMultilevel"/>
    <w:tmpl w:val="67A0FFF2"/>
    <w:lvl w:ilvl="0" w:tplc="BD1A1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6875FC"/>
    <w:multiLevelType w:val="hybridMultilevel"/>
    <w:tmpl w:val="13AAA9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1B8161E">
      <w:start w:val="1"/>
      <w:numFmt w:val="decimal"/>
      <w:lvlText w:val="%2."/>
      <w:lvlJc w:val="left"/>
      <w:pPr>
        <w:ind w:left="1605" w:hanging="525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591727"/>
    <w:multiLevelType w:val="hybridMultilevel"/>
    <w:tmpl w:val="ACC0F7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33824A5"/>
    <w:multiLevelType w:val="hybridMultilevel"/>
    <w:tmpl w:val="10E0A40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AC43E4D"/>
    <w:multiLevelType w:val="hybridMultilevel"/>
    <w:tmpl w:val="8F6A70CC"/>
    <w:lvl w:ilvl="0" w:tplc="5C2ED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A54B6A"/>
    <w:multiLevelType w:val="hybridMultilevel"/>
    <w:tmpl w:val="8AE2A378"/>
    <w:lvl w:ilvl="0" w:tplc="3D181C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7EF63DE"/>
    <w:multiLevelType w:val="hybridMultilevel"/>
    <w:tmpl w:val="A7DA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3D5F08"/>
    <w:multiLevelType w:val="hybridMultilevel"/>
    <w:tmpl w:val="5EF2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8C6E82"/>
    <w:multiLevelType w:val="hybridMultilevel"/>
    <w:tmpl w:val="85348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1"/>
  </w:num>
  <w:num w:numId="5">
    <w:abstractNumId w:val="35"/>
  </w:num>
  <w:num w:numId="6">
    <w:abstractNumId w:val="13"/>
  </w:num>
  <w:num w:numId="7">
    <w:abstractNumId w:val="43"/>
  </w:num>
  <w:num w:numId="8">
    <w:abstractNumId w:val="6"/>
  </w:num>
  <w:num w:numId="9">
    <w:abstractNumId w:val="18"/>
  </w:num>
  <w:num w:numId="10">
    <w:abstractNumId w:val="38"/>
  </w:num>
  <w:num w:numId="11">
    <w:abstractNumId w:val="10"/>
  </w:num>
  <w:num w:numId="12">
    <w:abstractNumId w:val="32"/>
  </w:num>
  <w:num w:numId="13">
    <w:abstractNumId w:val="12"/>
  </w:num>
  <w:num w:numId="14">
    <w:abstractNumId w:val="8"/>
  </w:num>
  <w:num w:numId="15">
    <w:abstractNumId w:val="7"/>
  </w:num>
  <w:num w:numId="16">
    <w:abstractNumId w:val="5"/>
  </w:num>
  <w:num w:numId="17">
    <w:abstractNumId w:val="22"/>
  </w:num>
  <w:num w:numId="18">
    <w:abstractNumId w:val="21"/>
  </w:num>
  <w:num w:numId="19">
    <w:abstractNumId w:val="44"/>
  </w:num>
  <w:num w:numId="20">
    <w:abstractNumId w:val="27"/>
  </w:num>
  <w:num w:numId="21">
    <w:abstractNumId w:val="20"/>
  </w:num>
  <w:num w:numId="22">
    <w:abstractNumId w:val="15"/>
  </w:num>
  <w:num w:numId="23">
    <w:abstractNumId w:val="23"/>
  </w:num>
  <w:num w:numId="24">
    <w:abstractNumId w:val="37"/>
  </w:num>
  <w:num w:numId="25">
    <w:abstractNumId w:val="34"/>
  </w:num>
  <w:num w:numId="26">
    <w:abstractNumId w:val="36"/>
  </w:num>
  <w:num w:numId="27">
    <w:abstractNumId w:val="29"/>
  </w:num>
  <w:num w:numId="28">
    <w:abstractNumId w:val="42"/>
  </w:num>
  <w:num w:numId="29">
    <w:abstractNumId w:val="14"/>
  </w:num>
  <w:num w:numId="30">
    <w:abstractNumId w:val="24"/>
  </w:num>
  <w:num w:numId="31">
    <w:abstractNumId w:val="39"/>
  </w:num>
  <w:num w:numId="32">
    <w:abstractNumId w:val="30"/>
  </w:num>
  <w:num w:numId="33">
    <w:abstractNumId w:val="31"/>
  </w:num>
  <w:num w:numId="34">
    <w:abstractNumId w:val="41"/>
  </w:num>
  <w:num w:numId="35">
    <w:abstractNumId w:val="17"/>
  </w:num>
  <w:num w:numId="36">
    <w:abstractNumId w:val="19"/>
  </w:num>
  <w:num w:numId="37">
    <w:abstractNumId w:val="9"/>
  </w:num>
  <w:num w:numId="38">
    <w:abstractNumId w:val="25"/>
  </w:num>
  <w:num w:numId="39">
    <w:abstractNumId w:val="11"/>
  </w:num>
  <w:num w:numId="40">
    <w:abstractNumId w:val="26"/>
  </w:num>
  <w:num w:numId="41">
    <w:abstractNumId w:val="4"/>
  </w:num>
  <w:num w:numId="42">
    <w:abstractNumId w:val="45"/>
  </w:num>
  <w:num w:numId="43">
    <w:abstractNumId w:val="16"/>
  </w:num>
  <w:num w:numId="44">
    <w:abstractNumId w:val="33"/>
  </w:num>
  <w:num w:numId="45">
    <w:abstractNumId w:val="40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476"/>
    <w:rsid w:val="00007101"/>
    <w:rsid w:val="0001250B"/>
    <w:rsid w:val="00030408"/>
    <w:rsid w:val="00034617"/>
    <w:rsid w:val="00036B41"/>
    <w:rsid w:val="00043D8C"/>
    <w:rsid w:val="00046C27"/>
    <w:rsid w:val="0007192C"/>
    <w:rsid w:val="00075559"/>
    <w:rsid w:val="00081931"/>
    <w:rsid w:val="0008321D"/>
    <w:rsid w:val="000A7D76"/>
    <w:rsid w:val="000F4D98"/>
    <w:rsid w:val="000F4EE3"/>
    <w:rsid w:val="00106C95"/>
    <w:rsid w:val="0011002C"/>
    <w:rsid w:val="00111495"/>
    <w:rsid w:val="00113920"/>
    <w:rsid w:val="0011706A"/>
    <w:rsid w:val="001230F6"/>
    <w:rsid w:val="001338CD"/>
    <w:rsid w:val="00140669"/>
    <w:rsid w:val="0014428B"/>
    <w:rsid w:val="00144C82"/>
    <w:rsid w:val="0014507A"/>
    <w:rsid w:val="0014546E"/>
    <w:rsid w:val="00153709"/>
    <w:rsid w:val="001537E6"/>
    <w:rsid w:val="00163C5C"/>
    <w:rsid w:val="00181A27"/>
    <w:rsid w:val="001A79CE"/>
    <w:rsid w:val="001B2C88"/>
    <w:rsid w:val="001B54BA"/>
    <w:rsid w:val="001C31E0"/>
    <w:rsid w:val="001C3981"/>
    <w:rsid w:val="001C687F"/>
    <w:rsid w:val="001E1A3A"/>
    <w:rsid w:val="001E5A0A"/>
    <w:rsid w:val="001F34B1"/>
    <w:rsid w:val="002100FD"/>
    <w:rsid w:val="00215124"/>
    <w:rsid w:val="00222809"/>
    <w:rsid w:val="00242CC6"/>
    <w:rsid w:val="002477C1"/>
    <w:rsid w:val="002509D2"/>
    <w:rsid w:val="002600BD"/>
    <w:rsid w:val="00262784"/>
    <w:rsid w:val="002735C0"/>
    <w:rsid w:val="00294DE2"/>
    <w:rsid w:val="002A4F8F"/>
    <w:rsid w:val="002E5B15"/>
    <w:rsid w:val="002E7CA5"/>
    <w:rsid w:val="003142EC"/>
    <w:rsid w:val="003311A9"/>
    <w:rsid w:val="00333E59"/>
    <w:rsid w:val="00343088"/>
    <w:rsid w:val="00344B95"/>
    <w:rsid w:val="00380A1D"/>
    <w:rsid w:val="003914AE"/>
    <w:rsid w:val="00396F43"/>
    <w:rsid w:val="003A62AB"/>
    <w:rsid w:val="003A7FB3"/>
    <w:rsid w:val="003C013C"/>
    <w:rsid w:val="003C44C9"/>
    <w:rsid w:val="003C70B8"/>
    <w:rsid w:val="003C7DBC"/>
    <w:rsid w:val="003E4AB0"/>
    <w:rsid w:val="0040480B"/>
    <w:rsid w:val="00412E9A"/>
    <w:rsid w:val="004143A1"/>
    <w:rsid w:val="004160AB"/>
    <w:rsid w:val="004253F8"/>
    <w:rsid w:val="00451A72"/>
    <w:rsid w:val="00460BE8"/>
    <w:rsid w:val="004666E3"/>
    <w:rsid w:val="00476566"/>
    <w:rsid w:val="00484C62"/>
    <w:rsid w:val="004B062D"/>
    <w:rsid w:val="004C09D5"/>
    <w:rsid w:val="004D1A49"/>
    <w:rsid w:val="004D56A3"/>
    <w:rsid w:val="004E0F9A"/>
    <w:rsid w:val="004E2F08"/>
    <w:rsid w:val="004F0F7B"/>
    <w:rsid w:val="004F2DF0"/>
    <w:rsid w:val="00503AB8"/>
    <w:rsid w:val="005043D4"/>
    <w:rsid w:val="00515B6C"/>
    <w:rsid w:val="00525D30"/>
    <w:rsid w:val="00536B87"/>
    <w:rsid w:val="00541373"/>
    <w:rsid w:val="0055134B"/>
    <w:rsid w:val="005555CA"/>
    <w:rsid w:val="0056342D"/>
    <w:rsid w:val="005743ED"/>
    <w:rsid w:val="00586AE1"/>
    <w:rsid w:val="00587299"/>
    <w:rsid w:val="005A42E1"/>
    <w:rsid w:val="005E5094"/>
    <w:rsid w:val="005F0323"/>
    <w:rsid w:val="005F4762"/>
    <w:rsid w:val="005F518A"/>
    <w:rsid w:val="006029FE"/>
    <w:rsid w:val="00602BEC"/>
    <w:rsid w:val="00603EE1"/>
    <w:rsid w:val="00606917"/>
    <w:rsid w:val="00615218"/>
    <w:rsid w:val="00624D71"/>
    <w:rsid w:val="006345A9"/>
    <w:rsid w:val="00643BDC"/>
    <w:rsid w:val="006628F5"/>
    <w:rsid w:val="006643DA"/>
    <w:rsid w:val="00667998"/>
    <w:rsid w:val="00682B9F"/>
    <w:rsid w:val="00692556"/>
    <w:rsid w:val="006D2BEB"/>
    <w:rsid w:val="006F4602"/>
    <w:rsid w:val="006F7B4D"/>
    <w:rsid w:val="00711817"/>
    <w:rsid w:val="00750A32"/>
    <w:rsid w:val="00753F44"/>
    <w:rsid w:val="00753F52"/>
    <w:rsid w:val="00757DEA"/>
    <w:rsid w:val="007608A5"/>
    <w:rsid w:val="00762DE1"/>
    <w:rsid w:val="00767090"/>
    <w:rsid w:val="0077242D"/>
    <w:rsid w:val="00775446"/>
    <w:rsid w:val="007A000E"/>
    <w:rsid w:val="007A26BB"/>
    <w:rsid w:val="007A40A9"/>
    <w:rsid w:val="007A4A63"/>
    <w:rsid w:val="007B3F23"/>
    <w:rsid w:val="007E3C22"/>
    <w:rsid w:val="007E4EFB"/>
    <w:rsid w:val="00802E1E"/>
    <w:rsid w:val="008103C1"/>
    <w:rsid w:val="008109CD"/>
    <w:rsid w:val="00820880"/>
    <w:rsid w:val="008364A7"/>
    <w:rsid w:val="008462DC"/>
    <w:rsid w:val="00850E92"/>
    <w:rsid w:val="00856551"/>
    <w:rsid w:val="00865B8E"/>
    <w:rsid w:val="00870814"/>
    <w:rsid w:val="00873311"/>
    <w:rsid w:val="00874E16"/>
    <w:rsid w:val="0088374E"/>
    <w:rsid w:val="008936C8"/>
    <w:rsid w:val="00893ABA"/>
    <w:rsid w:val="008B7C2B"/>
    <w:rsid w:val="008D32FC"/>
    <w:rsid w:val="008D5984"/>
    <w:rsid w:val="008E1519"/>
    <w:rsid w:val="008E5476"/>
    <w:rsid w:val="008F0CDC"/>
    <w:rsid w:val="008F533A"/>
    <w:rsid w:val="00906BE9"/>
    <w:rsid w:val="00907693"/>
    <w:rsid w:val="00911832"/>
    <w:rsid w:val="00913571"/>
    <w:rsid w:val="00941017"/>
    <w:rsid w:val="00943CC9"/>
    <w:rsid w:val="00950125"/>
    <w:rsid w:val="0095332A"/>
    <w:rsid w:val="00961F34"/>
    <w:rsid w:val="009648E4"/>
    <w:rsid w:val="00981123"/>
    <w:rsid w:val="00986E09"/>
    <w:rsid w:val="009A3325"/>
    <w:rsid w:val="009B236A"/>
    <w:rsid w:val="009D0759"/>
    <w:rsid w:val="009D1EEB"/>
    <w:rsid w:val="009E0F61"/>
    <w:rsid w:val="009F779C"/>
    <w:rsid w:val="00A07E9D"/>
    <w:rsid w:val="00A1477C"/>
    <w:rsid w:val="00A1519A"/>
    <w:rsid w:val="00A25F35"/>
    <w:rsid w:val="00A31139"/>
    <w:rsid w:val="00A4616E"/>
    <w:rsid w:val="00A63C3F"/>
    <w:rsid w:val="00AB3BB9"/>
    <w:rsid w:val="00AB5364"/>
    <w:rsid w:val="00AC6B16"/>
    <w:rsid w:val="00AE0F1F"/>
    <w:rsid w:val="00AE1DF5"/>
    <w:rsid w:val="00AF1D3C"/>
    <w:rsid w:val="00B117F3"/>
    <w:rsid w:val="00B145B1"/>
    <w:rsid w:val="00B14A07"/>
    <w:rsid w:val="00B25710"/>
    <w:rsid w:val="00B34109"/>
    <w:rsid w:val="00B413C8"/>
    <w:rsid w:val="00B415BD"/>
    <w:rsid w:val="00B41CA4"/>
    <w:rsid w:val="00B5168A"/>
    <w:rsid w:val="00B70191"/>
    <w:rsid w:val="00B70DAE"/>
    <w:rsid w:val="00B74BAA"/>
    <w:rsid w:val="00B84EED"/>
    <w:rsid w:val="00B864F2"/>
    <w:rsid w:val="00B947B1"/>
    <w:rsid w:val="00B9585A"/>
    <w:rsid w:val="00BA75FE"/>
    <w:rsid w:val="00BA7DE7"/>
    <w:rsid w:val="00BB1372"/>
    <w:rsid w:val="00BC6118"/>
    <w:rsid w:val="00BE3C3E"/>
    <w:rsid w:val="00C11AD4"/>
    <w:rsid w:val="00C307CE"/>
    <w:rsid w:val="00C46E9E"/>
    <w:rsid w:val="00C519D7"/>
    <w:rsid w:val="00C52140"/>
    <w:rsid w:val="00C56A6E"/>
    <w:rsid w:val="00C56B26"/>
    <w:rsid w:val="00C57BBF"/>
    <w:rsid w:val="00C65CBE"/>
    <w:rsid w:val="00C72ADB"/>
    <w:rsid w:val="00C82DE3"/>
    <w:rsid w:val="00C96734"/>
    <w:rsid w:val="00CB166D"/>
    <w:rsid w:val="00CB2B52"/>
    <w:rsid w:val="00CB5EFD"/>
    <w:rsid w:val="00CC3160"/>
    <w:rsid w:val="00CC5684"/>
    <w:rsid w:val="00CC61C0"/>
    <w:rsid w:val="00CD06A7"/>
    <w:rsid w:val="00CE2868"/>
    <w:rsid w:val="00CF01AB"/>
    <w:rsid w:val="00CF1127"/>
    <w:rsid w:val="00D0147A"/>
    <w:rsid w:val="00D04827"/>
    <w:rsid w:val="00D12BE1"/>
    <w:rsid w:val="00D13DD6"/>
    <w:rsid w:val="00D24BDF"/>
    <w:rsid w:val="00D30B14"/>
    <w:rsid w:val="00D3687E"/>
    <w:rsid w:val="00D36E2E"/>
    <w:rsid w:val="00D45BA0"/>
    <w:rsid w:val="00D45FF0"/>
    <w:rsid w:val="00D51BBE"/>
    <w:rsid w:val="00D5784A"/>
    <w:rsid w:val="00D644BD"/>
    <w:rsid w:val="00D72B9A"/>
    <w:rsid w:val="00D75D22"/>
    <w:rsid w:val="00D84ADA"/>
    <w:rsid w:val="00D84D58"/>
    <w:rsid w:val="00D87794"/>
    <w:rsid w:val="00DB61CA"/>
    <w:rsid w:val="00E160EC"/>
    <w:rsid w:val="00E21609"/>
    <w:rsid w:val="00E216E1"/>
    <w:rsid w:val="00E22563"/>
    <w:rsid w:val="00E26D23"/>
    <w:rsid w:val="00E314F7"/>
    <w:rsid w:val="00E46001"/>
    <w:rsid w:val="00E5471E"/>
    <w:rsid w:val="00E651C3"/>
    <w:rsid w:val="00E94F82"/>
    <w:rsid w:val="00E9594B"/>
    <w:rsid w:val="00EA22F1"/>
    <w:rsid w:val="00EB084D"/>
    <w:rsid w:val="00ED1A09"/>
    <w:rsid w:val="00ED1A21"/>
    <w:rsid w:val="00ED2197"/>
    <w:rsid w:val="00ED4DDF"/>
    <w:rsid w:val="00EE29E5"/>
    <w:rsid w:val="00EE5E5A"/>
    <w:rsid w:val="00F0773C"/>
    <w:rsid w:val="00F1574E"/>
    <w:rsid w:val="00F32858"/>
    <w:rsid w:val="00F35285"/>
    <w:rsid w:val="00F355E8"/>
    <w:rsid w:val="00F407A9"/>
    <w:rsid w:val="00F50614"/>
    <w:rsid w:val="00F57B79"/>
    <w:rsid w:val="00F6141B"/>
    <w:rsid w:val="00F62D94"/>
    <w:rsid w:val="00F73193"/>
    <w:rsid w:val="00F773DB"/>
    <w:rsid w:val="00F96FD8"/>
    <w:rsid w:val="00FA7568"/>
    <w:rsid w:val="00FB26B8"/>
    <w:rsid w:val="00FD49FE"/>
    <w:rsid w:val="00FE0D70"/>
    <w:rsid w:val="00FF0AD0"/>
    <w:rsid w:val="00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476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Н основной"/>
    <w:basedOn w:val="a0"/>
    <w:link w:val="a5"/>
    <w:uiPriority w:val="99"/>
    <w:rsid w:val="008F0CDC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eastAsia="Calibri" w:cs="Times New Roman"/>
      <w:kern w:val="0"/>
      <w:szCs w:val="20"/>
      <w:lang w:eastAsia="ru-RU" w:bidi="ar-SA"/>
    </w:rPr>
  </w:style>
  <w:style w:type="character" w:customStyle="1" w:styleId="a5">
    <w:name w:val="МОН основной Знак"/>
    <w:link w:val="a4"/>
    <w:uiPriority w:val="99"/>
    <w:locked/>
    <w:rsid w:val="008F0CDC"/>
    <w:rPr>
      <w:rFonts w:ascii="Times New Roman" w:hAnsi="Times New Roman"/>
      <w:sz w:val="20"/>
      <w:lang w:eastAsia="ru-RU"/>
    </w:rPr>
  </w:style>
  <w:style w:type="paragraph" w:styleId="a6">
    <w:name w:val="Body Text"/>
    <w:basedOn w:val="a0"/>
    <w:link w:val="a7"/>
    <w:uiPriority w:val="99"/>
    <w:rsid w:val="0055134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55134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">
    <w:name w:val="List Paragraph"/>
    <w:basedOn w:val="a0"/>
    <w:uiPriority w:val="99"/>
    <w:qFormat/>
    <w:rsid w:val="0055134B"/>
    <w:pPr>
      <w:widowControl/>
      <w:numPr>
        <w:numId w:val="1"/>
      </w:numPr>
      <w:spacing w:after="120" w:line="360" w:lineRule="auto"/>
      <w:jc w:val="both"/>
    </w:pPr>
    <w:rPr>
      <w:rFonts w:eastAsia="Calibri" w:cs="Times New Roman"/>
      <w:sz w:val="24"/>
      <w:lang w:eastAsia="ar-SA" w:bidi="ar-SA"/>
    </w:rPr>
  </w:style>
  <w:style w:type="paragraph" w:styleId="a8">
    <w:name w:val="Normal (Web)"/>
    <w:basedOn w:val="a0"/>
    <w:uiPriority w:val="99"/>
    <w:rsid w:val="0055134B"/>
    <w:pPr>
      <w:spacing w:before="150" w:after="150"/>
      <w:ind w:left="150" w:right="150"/>
    </w:pPr>
  </w:style>
  <w:style w:type="paragraph" w:customStyle="1" w:styleId="31">
    <w:name w:val="Основной текст 31"/>
    <w:basedOn w:val="a0"/>
    <w:uiPriority w:val="99"/>
    <w:rsid w:val="0055134B"/>
    <w:pPr>
      <w:widowControl/>
      <w:jc w:val="both"/>
    </w:pPr>
    <w:rPr>
      <w:rFonts w:ascii="Times New Roman" w:eastAsia="Times New Roman" w:hAnsi="Times New Roman" w:cs="Times New Roman"/>
      <w:sz w:val="24"/>
      <w:szCs w:val="28"/>
      <w:lang w:eastAsia="ar-SA" w:bidi="ar-SA"/>
    </w:rPr>
  </w:style>
  <w:style w:type="character" w:styleId="a9">
    <w:name w:val="Hyperlink"/>
    <w:uiPriority w:val="99"/>
    <w:rsid w:val="0055134B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55134B"/>
    <w:rPr>
      <w:rFonts w:cs="Times New Roman"/>
      <w:color w:val="auto"/>
      <w:u w:val="single"/>
    </w:rPr>
  </w:style>
  <w:style w:type="paragraph" w:customStyle="1" w:styleId="1">
    <w:name w:val="Абзац списка1"/>
    <w:basedOn w:val="a0"/>
    <w:uiPriority w:val="99"/>
    <w:rsid w:val="0055134B"/>
    <w:pPr>
      <w:widowControl/>
      <w:tabs>
        <w:tab w:val="num" w:pos="0"/>
      </w:tabs>
      <w:spacing w:after="120" w:line="360" w:lineRule="auto"/>
      <w:ind w:left="1068" w:hanging="360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character" w:styleId="ab">
    <w:name w:val="Strong"/>
    <w:uiPriority w:val="99"/>
    <w:qFormat/>
    <w:rsid w:val="0055134B"/>
    <w:rPr>
      <w:rFonts w:cs="Times New Roman"/>
      <w:b/>
    </w:rPr>
  </w:style>
  <w:style w:type="character" w:styleId="ac">
    <w:name w:val="Emphasis"/>
    <w:uiPriority w:val="20"/>
    <w:qFormat/>
    <w:rsid w:val="0055134B"/>
    <w:rPr>
      <w:rFonts w:cs="Times New Roman"/>
      <w:i/>
    </w:rPr>
  </w:style>
  <w:style w:type="paragraph" w:styleId="ad">
    <w:name w:val="No Spacing"/>
    <w:uiPriority w:val="99"/>
    <w:qFormat/>
    <w:rsid w:val="00A1519A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34308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ae">
    <w:name w:val="Table Grid"/>
    <w:basedOn w:val="a2"/>
    <w:uiPriority w:val="99"/>
    <w:rsid w:val="0061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775446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en-US"/>
    </w:rPr>
  </w:style>
  <w:style w:type="paragraph" w:customStyle="1" w:styleId="af">
    <w:name w:val="Содержимое списка"/>
    <w:basedOn w:val="a0"/>
    <w:uiPriority w:val="99"/>
    <w:rsid w:val="00163C5C"/>
    <w:pPr>
      <w:ind w:left="567"/>
    </w:pPr>
  </w:style>
  <w:style w:type="character" w:customStyle="1" w:styleId="apple-converted-space">
    <w:name w:val="apple-converted-space"/>
    <w:rsid w:val="00E22563"/>
    <w:rPr>
      <w:rFonts w:cs="Times New Roman"/>
    </w:rPr>
  </w:style>
  <w:style w:type="paragraph" w:styleId="af0">
    <w:name w:val="Balloon Text"/>
    <w:basedOn w:val="a0"/>
    <w:link w:val="af1"/>
    <w:uiPriority w:val="99"/>
    <w:semiHidden/>
    <w:rsid w:val="00F407A9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locked/>
    <w:rsid w:val="00F407A9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customStyle="1" w:styleId="ms-rtethemeforecolor-5-0">
    <w:name w:val="ms-rtethemeforecolor-5-0"/>
    <w:basedOn w:val="a1"/>
    <w:rsid w:val="002E7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kbu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114F-9EDD-4520-87C8-1777A06C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</cp:lastModifiedBy>
  <cp:revision>9</cp:revision>
  <cp:lastPrinted>2016-04-29T07:14:00Z</cp:lastPrinted>
  <dcterms:created xsi:type="dcterms:W3CDTF">2016-05-10T06:43:00Z</dcterms:created>
  <dcterms:modified xsi:type="dcterms:W3CDTF">2017-01-24T06:59:00Z</dcterms:modified>
</cp:coreProperties>
</file>